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98B4" w14:textId="4ADB69DD" w:rsidR="00C86EEE" w:rsidRPr="00C86EEE" w:rsidRDefault="00C86EEE" w:rsidP="00C86EEE">
      <w:pPr>
        <w:shd w:val="clear" w:color="FFFFFF" w:themeColor="background1" w:fill="FFFFFF" w:themeFill="background1"/>
        <w:spacing w:line="360" w:lineRule="auto"/>
        <w:ind w:left="567" w:hanging="142"/>
        <w:jc w:val="both"/>
      </w:pPr>
      <w:r w:rsidRPr="00C86EEE">
        <w:rPr>
          <w:rFonts w:ascii="Franklin Gothic Book" w:eastAsia="Franklin Gothic Book" w:hAnsi="Franklin Gothic Book" w:cs="Franklin Gothic Book"/>
          <w:b/>
          <w:color w:val="000000" w:themeColor="text1"/>
          <w:highlight w:val="white"/>
        </w:rPr>
        <w:t>Внутренние нормативные документы ООО «ПТП» в области противодействия коррупции</w:t>
      </w:r>
    </w:p>
    <w:p w14:paraId="187DCE35" w14:textId="77777777" w:rsidR="00C86EEE" w:rsidRDefault="00C86EEE" w:rsidP="00C86EEE">
      <w:pPr>
        <w:pStyle w:val="1"/>
        <w:numPr>
          <w:ilvl w:val="2"/>
          <w:numId w:val="1"/>
        </w:numPr>
        <w:shd w:val="clear" w:color="FFFFFF" w:themeColor="background1" w:fill="FFFFFF" w:themeFill="background1"/>
        <w:spacing w:line="360" w:lineRule="auto"/>
        <w:ind w:left="567" w:hanging="142"/>
        <w:jc w:val="both"/>
        <w:rPr>
          <w:rFonts w:ascii="Franklin Gothic Book" w:hAnsi="Franklin Gothic Book" w:cs="Franklin Gothic Book"/>
          <w:color w:val="0070C0"/>
          <w:sz w:val="26"/>
          <w:szCs w:val="26"/>
          <w:highlight w:val="white"/>
        </w:rPr>
      </w:pPr>
      <w:r>
        <w:rPr>
          <w:rFonts w:ascii="Franklin Gothic Book" w:eastAsiaTheme="minorHAnsi" w:hAnsi="Franklin Gothic Book" w:cs="Franklin Gothic Book"/>
          <w:i/>
          <w:iCs/>
          <w:color w:val="0070C0"/>
          <w:highlight w:val="white"/>
          <w:lang w:eastAsia="en-US"/>
        </w:rPr>
        <w:t>Антикоррупционная политика ПАО «Транснефть»</w:t>
      </w:r>
    </w:p>
    <w:p w14:paraId="2D5C89CB" w14:textId="77777777" w:rsidR="00C86EEE" w:rsidRDefault="00C86EEE" w:rsidP="00C86EEE">
      <w:pPr>
        <w:pStyle w:val="1"/>
        <w:numPr>
          <w:ilvl w:val="2"/>
          <w:numId w:val="1"/>
        </w:numPr>
        <w:shd w:val="clear" w:color="FFFFFF" w:themeColor="background1" w:fill="FFFFFF" w:themeFill="background1"/>
        <w:spacing w:line="360" w:lineRule="auto"/>
        <w:ind w:left="567" w:hanging="142"/>
        <w:jc w:val="both"/>
        <w:rPr>
          <w:rFonts w:ascii="Franklin Gothic Book" w:hAnsi="Franklin Gothic Book" w:cs="Franklin Gothic Book"/>
          <w:color w:val="0070C0"/>
          <w:sz w:val="26"/>
          <w:szCs w:val="26"/>
          <w:highlight w:val="white"/>
        </w:rPr>
      </w:pPr>
      <w:r>
        <w:rPr>
          <w:rFonts w:ascii="Franklin Gothic Book" w:eastAsiaTheme="minorHAnsi" w:hAnsi="Franklin Gothic Book" w:cs="Franklin Gothic Book"/>
          <w:i/>
          <w:iCs/>
          <w:color w:val="0070C0"/>
          <w:highlight w:val="white"/>
          <w:lang w:eastAsia="en-US"/>
        </w:rPr>
        <w:t>Кодекс деловой этики группы «Транснефть»</w:t>
      </w:r>
    </w:p>
    <w:p w14:paraId="521EEF9C" w14:textId="77777777" w:rsidR="00C86EEE" w:rsidRDefault="00C86EEE" w:rsidP="00C86EEE">
      <w:pPr>
        <w:pStyle w:val="1"/>
        <w:numPr>
          <w:ilvl w:val="2"/>
          <w:numId w:val="1"/>
        </w:numPr>
        <w:shd w:val="clear" w:color="FFFFFF" w:themeColor="background1" w:fill="FFFFFF" w:themeFill="background1"/>
        <w:spacing w:line="360" w:lineRule="auto"/>
        <w:ind w:left="567" w:hanging="142"/>
        <w:jc w:val="both"/>
        <w:rPr>
          <w:rFonts w:ascii="Franklin Gothic Book" w:hAnsi="Franklin Gothic Book" w:cs="Franklin Gothic Book"/>
          <w:color w:val="0070C0"/>
          <w:sz w:val="26"/>
          <w:szCs w:val="26"/>
          <w:highlight w:val="white"/>
        </w:rPr>
      </w:pPr>
      <w:r>
        <w:rPr>
          <w:rFonts w:ascii="Franklin Gothic Book" w:eastAsiaTheme="minorHAnsi" w:hAnsi="Franklin Gothic Book" w:cs="Franklin Gothic Book"/>
          <w:i/>
          <w:iCs/>
          <w:color w:val="0070C0"/>
          <w:highlight w:val="white"/>
          <w:lang w:eastAsia="en-US"/>
        </w:rPr>
        <w:t>Положение о комиссии по противодействию коррупции в ООО «ПТП»</w:t>
      </w:r>
    </w:p>
    <w:p w14:paraId="07DB1CBA" w14:textId="77777777" w:rsidR="00C86EEE" w:rsidRDefault="00C86EEE" w:rsidP="00C86EEE">
      <w:pPr>
        <w:pStyle w:val="1"/>
        <w:numPr>
          <w:ilvl w:val="2"/>
          <w:numId w:val="1"/>
        </w:numPr>
        <w:shd w:val="clear" w:color="FFFFFF" w:themeColor="background1" w:fill="FFFFFF" w:themeFill="background1"/>
        <w:spacing w:line="360" w:lineRule="auto"/>
        <w:ind w:left="567" w:hanging="142"/>
        <w:jc w:val="both"/>
        <w:rPr>
          <w:rFonts w:ascii="Franklin Gothic Book" w:hAnsi="Franklin Gothic Book" w:cs="Franklin Gothic Book"/>
          <w:color w:val="0070C0"/>
          <w:sz w:val="26"/>
          <w:szCs w:val="26"/>
          <w:highlight w:val="white"/>
        </w:rPr>
      </w:pPr>
      <w:r>
        <w:rPr>
          <w:rFonts w:ascii="Franklin Gothic Book" w:eastAsiaTheme="minorHAnsi" w:hAnsi="Franklin Gothic Book" w:cs="Franklin Gothic Book"/>
          <w:i/>
          <w:iCs/>
          <w:color w:val="0070C0"/>
          <w:highlight w:val="white"/>
          <w:lang w:eastAsia="en-US"/>
        </w:rPr>
        <w:t>Положение о конфликте интересов ООО «ПТП», который включает в себя:</w:t>
      </w:r>
    </w:p>
    <w:p w14:paraId="7BE9B201" w14:textId="77777777" w:rsidR="00C86EEE" w:rsidRDefault="00C86EEE" w:rsidP="00C86EEE">
      <w:pPr>
        <w:pStyle w:val="1"/>
        <w:numPr>
          <w:ilvl w:val="1"/>
          <w:numId w:val="1"/>
        </w:numPr>
        <w:shd w:val="clear" w:color="FFFFFF" w:themeColor="background1" w:fill="FFFFFF" w:themeFill="background1"/>
        <w:spacing w:line="360" w:lineRule="auto"/>
        <w:jc w:val="both"/>
        <w:rPr>
          <w:rFonts w:ascii="Franklin Gothic Book" w:hAnsi="Franklin Gothic Book" w:cs="Franklin Gothic Book"/>
          <w:color w:val="0070C0"/>
          <w:sz w:val="26"/>
          <w:szCs w:val="26"/>
          <w:highlight w:val="white"/>
        </w:rPr>
      </w:pPr>
      <w:r>
        <w:rPr>
          <w:rFonts w:ascii="Franklin Gothic Book" w:eastAsiaTheme="minorHAnsi" w:hAnsi="Franklin Gothic Book" w:cs="Franklin Gothic Book"/>
          <w:i/>
          <w:iCs/>
          <w:color w:val="0070C0"/>
          <w:highlight w:val="white"/>
          <w:lang w:eastAsia="en-US"/>
        </w:rPr>
        <w:t xml:space="preserve"> создание Комиссии по противодействию коррупции ООО «ПТП</w:t>
      </w:r>
      <w:bookmarkStart w:id="0" w:name="undefined"/>
      <w:bookmarkEnd w:id="0"/>
      <w:r>
        <w:rPr>
          <w:rFonts w:ascii="Franklin Gothic Book" w:eastAsiaTheme="minorHAnsi" w:hAnsi="Franklin Gothic Book" w:cs="Franklin Gothic Book"/>
          <w:i/>
          <w:iCs/>
          <w:color w:val="0070C0"/>
          <w:highlight w:val="white"/>
          <w:lang w:eastAsia="en-US"/>
        </w:rPr>
        <w:t>»;</w:t>
      </w:r>
    </w:p>
    <w:p w14:paraId="4F5ED789" w14:textId="77777777" w:rsidR="00C86EEE" w:rsidRDefault="00C86EEE" w:rsidP="00C86EEE">
      <w:pPr>
        <w:pStyle w:val="1"/>
        <w:numPr>
          <w:ilvl w:val="1"/>
          <w:numId w:val="1"/>
        </w:numPr>
        <w:shd w:val="clear" w:color="FFFFFF" w:themeColor="background1" w:fill="FFFFFF" w:themeFill="background1"/>
        <w:spacing w:line="360" w:lineRule="auto"/>
        <w:jc w:val="both"/>
        <w:rPr>
          <w:rFonts w:ascii="Franklin Gothic Book" w:hAnsi="Franklin Gothic Book" w:cs="Franklin Gothic Book"/>
          <w:color w:val="0070C0"/>
          <w:sz w:val="26"/>
          <w:szCs w:val="26"/>
          <w:highlight w:val="white"/>
        </w:rPr>
      </w:pPr>
      <w:r>
        <w:rPr>
          <w:rFonts w:ascii="Franklin Gothic Book" w:eastAsiaTheme="minorHAnsi" w:hAnsi="Franklin Gothic Book" w:cs="Franklin Gothic Book"/>
          <w:i/>
          <w:iCs/>
          <w:color w:val="0070C0"/>
          <w:highlight w:val="white"/>
          <w:lang w:eastAsia="en-US"/>
        </w:rPr>
        <w:t xml:space="preserve"> представлении деклараций о конфликте интересов;</w:t>
      </w:r>
    </w:p>
    <w:p w14:paraId="047F7053" w14:textId="77777777" w:rsidR="00C86EEE" w:rsidRDefault="00C86EEE" w:rsidP="00C86EEE">
      <w:pPr>
        <w:pStyle w:val="1"/>
        <w:numPr>
          <w:ilvl w:val="1"/>
          <w:numId w:val="1"/>
        </w:numPr>
        <w:shd w:val="clear" w:color="FFFFFF" w:themeColor="background1" w:fill="FFFFFF" w:themeFill="background1"/>
        <w:spacing w:line="360" w:lineRule="auto"/>
        <w:jc w:val="both"/>
        <w:rPr>
          <w:rFonts w:ascii="Franklin Gothic Book" w:hAnsi="Franklin Gothic Book" w:cs="Franklin Gothic Book"/>
          <w:color w:val="0070C0"/>
          <w:sz w:val="26"/>
          <w:szCs w:val="26"/>
          <w:highlight w:val="white"/>
        </w:rPr>
      </w:pPr>
      <w:r>
        <w:rPr>
          <w:rFonts w:ascii="Franklin Gothic Book" w:eastAsiaTheme="minorHAnsi" w:hAnsi="Franklin Gothic Book" w:cs="Franklin Gothic Book"/>
          <w:i/>
          <w:iCs/>
          <w:color w:val="0070C0"/>
          <w:highlight w:val="white"/>
          <w:lang w:eastAsia="en-US"/>
        </w:rPr>
        <w:t>Порядок уведомления работодателя о фактах склонения работников ООО «ПТП» к совершению коррупционных правонарушений;</w:t>
      </w:r>
    </w:p>
    <w:p w14:paraId="2804D38E" w14:textId="77777777" w:rsidR="00C86EEE" w:rsidRDefault="00C86EEE" w:rsidP="00C86EEE">
      <w:pPr>
        <w:pStyle w:val="1"/>
        <w:numPr>
          <w:ilvl w:val="1"/>
          <w:numId w:val="1"/>
        </w:numPr>
        <w:shd w:val="clear" w:color="FFFFFF" w:themeColor="background1" w:fill="FFFFFF" w:themeFill="background1"/>
        <w:spacing w:line="360" w:lineRule="auto"/>
        <w:jc w:val="both"/>
        <w:rPr>
          <w:rFonts w:ascii="Franklin Gothic Book" w:hAnsi="Franklin Gothic Book" w:cs="Franklin Gothic Book"/>
          <w:color w:val="0070C0"/>
          <w:sz w:val="26"/>
          <w:szCs w:val="26"/>
          <w:highlight w:val="white"/>
        </w:rPr>
      </w:pPr>
      <w:r>
        <w:rPr>
          <w:rFonts w:ascii="Franklin Gothic Book" w:eastAsiaTheme="minorHAnsi" w:hAnsi="Franklin Gothic Book" w:cs="Franklin Gothic Book"/>
          <w:i/>
          <w:iCs/>
          <w:color w:val="0070C0"/>
          <w:highlight w:val="white"/>
          <w:lang w:eastAsia="en-US"/>
        </w:rPr>
        <w:t>назначении ответственного должностного лица за реализацию антикоррупционной политики.</w:t>
      </w:r>
    </w:p>
    <w:p w14:paraId="5C34B94A" w14:textId="77777777" w:rsidR="00C86EEE" w:rsidRDefault="00C86EEE" w:rsidP="00C86EEE">
      <w:pPr>
        <w:pStyle w:val="1"/>
        <w:numPr>
          <w:ilvl w:val="2"/>
          <w:numId w:val="1"/>
        </w:numPr>
        <w:shd w:val="clear" w:color="FFFFFF" w:themeColor="background1" w:fill="FFFFFF" w:themeFill="background1"/>
        <w:spacing w:line="360" w:lineRule="auto"/>
        <w:ind w:left="567" w:hanging="142"/>
        <w:jc w:val="both"/>
        <w:rPr>
          <w:rFonts w:ascii="Franklin Gothic Book" w:hAnsi="Franklin Gothic Book" w:cs="Franklin Gothic Book"/>
          <w:color w:val="0070C0"/>
          <w:sz w:val="26"/>
          <w:szCs w:val="26"/>
          <w:highlight w:val="white"/>
        </w:rPr>
      </w:pPr>
      <w:r>
        <w:rPr>
          <w:rFonts w:ascii="Franklin Gothic Book" w:eastAsiaTheme="minorHAnsi" w:hAnsi="Franklin Gothic Book" w:cs="Franklin Gothic Book"/>
          <w:i/>
          <w:iCs/>
          <w:color w:val="0070C0"/>
          <w:highlight w:val="white"/>
          <w:lang w:eastAsia="en-US"/>
        </w:rPr>
        <w:t xml:space="preserve">Правила обмена деловыми подарками и знаками делового гостеприимства </w:t>
      </w:r>
    </w:p>
    <w:p w14:paraId="6DB52964" w14:textId="77777777" w:rsidR="00C86EEE" w:rsidRDefault="00C86EEE" w:rsidP="00C86EEE">
      <w:pPr>
        <w:pStyle w:val="1"/>
        <w:numPr>
          <w:ilvl w:val="2"/>
          <w:numId w:val="1"/>
        </w:numPr>
        <w:shd w:val="clear" w:color="FFFFFF" w:themeColor="background1" w:fill="FFFFFF" w:themeFill="background1"/>
        <w:spacing w:line="360" w:lineRule="auto"/>
        <w:ind w:left="567" w:hanging="142"/>
        <w:jc w:val="both"/>
        <w:rPr>
          <w:rFonts w:ascii="Franklin Gothic Book" w:hAnsi="Franklin Gothic Book" w:cs="Franklin Gothic Book"/>
          <w:color w:val="0070C0"/>
          <w:sz w:val="26"/>
          <w:szCs w:val="26"/>
          <w:highlight w:val="white"/>
        </w:rPr>
      </w:pPr>
      <w:r>
        <w:rPr>
          <w:rFonts w:ascii="Franklin Gothic Book" w:eastAsiaTheme="minorHAnsi" w:hAnsi="Franklin Gothic Book" w:cs="Franklin Gothic Book"/>
          <w:i/>
          <w:iCs/>
          <w:color w:val="0070C0"/>
          <w:highlight w:val="white"/>
          <w:lang w:eastAsia="en-US"/>
        </w:rPr>
        <w:t>Приказ:</w:t>
      </w:r>
    </w:p>
    <w:p w14:paraId="5A01D58A" w14:textId="77777777" w:rsidR="00C86EEE" w:rsidRDefault="00C86EEE" w:rsidP="00C86EEE">
      <w:pPr>
        <w:pStyle w:val="1"/>
        <w:numPr>
          <w:ilvl w:val="2"/>
          <w:numId w:val="1"/>
        </w:numPr>
        <w:shd w:val="clear" w:color="FFFFFF" w:themeColor="background1" w:fill="FFFFFF" w:themeFill="background1"/>
        <w:spacing w:line="360" w:lineRule="auto"/>
        <w:ind w:left="993" w:hanging="142"/>
        <w:jc w:val="both"/>
        <w:rPr>
          <w:rFonts w:ascii="Franklin Gothic Book" w:hAnsi="Franklin Gothic Book" w:cs="Franklin Gothic Book"/>
          <w:color w:val="000000" w:themeColor="text1"/>
          <w:sz w:val="26"/>
          <w:szCs w:val="26"/>
          <w:highlight w:val="white"/>
        </w:rPr>
      </w:pPr>
      <w:r>
        <w:rPr>
          <w:rFonts w:ascii="Franklin Gothic Book" w:eastAsiaTheme="minorHAnsi" w:hAnsi="Franklin Gothic Book" w:cs="Franklin Gothic Book"/>
          <w:i/>
          <w:iCs/>
          <w:color w:val="0070C0"/>
          <w:highlight w:val="white"/>
          <w:lang w:eastAsia="en-US"/>
        </w:rPr>
        <w:t>О введении в действие Отраслевого регламента Магистральный трубопроводный транспорт нефти и нефтепродуктов «Положение о порядке оказания благотворительной помощи ПАО «Транснефть» и организациям системы «Транснефть».</w:t>
      </w:r>
    </w:p>
    <w:p w14:paraId="136A04D9" w14:textId="77777777" w:rsidR="00111001" w:rsidRDefault="00111001"/>
    <w:sectPr w:rsidR="0011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92CE" w14:textId="77777777" w:rsidR="00641554" w:rsidRDefault="00641554" w:rsidP="00BC51AC">
      <w:pPr>
        <w:spacing w:after="0" w:line="240" w:lineRule="auto"/>
      </w:pPr>
      <w:r>
        <w:separator/>
      </w:r>
    </w:p>
  </w:endnote>
  <w:endnote w:type="continuationSeparator" w:id="0">
    <w:p w14:paraId="6DC52C4A" w14:textId="77777777" w:rsidR="00641554" w:rsidRDefault="00641554" w:rsidP="00BC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F1990" w14:textId="77777777" w:rsidR="00641554" w:rsidRDefault="00641554" w:rsidP="00BC51AC">
      <w:pPr>
        <w:spacing w:after="0" w:line="240" w:lineRule="auto"/>
      </w:pPr>
      <w:r>
        <w:separator/>
      </w:r>
    </w:p>
  </w:footnote>
  <w:footnote w:type="continuationSeparator" w:id="0">
    <w:p w14:paraId="4AB8E294" w14:textId="77777777" w:rsidR="00641554" w:rsidRDefault="00641554" w:rsidP="00BC5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4426F"/>
    <w:multiLevelType w:val="hybridMultilevel"/>
    <w:tmpl w:val="04190021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FFFFFFFF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FFFFFFFF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EE"/>
    <w:rsid w:val="00111001"/>
    <w:rsid w:val="002A0268"/>
    <w:rsid w:val="00377509"/>
    <w:rsid w:val="00604B68"/>
    <w:rsid w:val="00641554"/>
    <w:rsid w:val="00930EF1"/>
    <w:rsid w:val="00B120E8"/>
    <w:rsid w:val="00BB2E44"/>
    <w:rsid w:val="00BC51AC"/>
    <w:rsid w:val="00C86EEE"/>
    <w:rsid w:val="00DA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836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uiPriority w:val="99"/>
    <w:unhideWhenUsed/>
    <w:rsid w:val="00C86E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C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1AC"/>
  </w:style>
  <w:style w:type="paragraph" w:styleId="a5">
    <w:name w:val="footer"/>
    <w:basedOn w:val="a"/>
    <w:link w:val="a6"/>
    <w:uiPriority w:val="99"/>
    <w:unhideWhenUsed/>
    <w:rsid w:val="00BC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2025-08-04T12:10:00Z</dcterms:created>
  <dcterms:modified xsi:type="dcterms:W3CDTF">2025-08-04T12:10:00Z</dcterms:modified>
</cp:coreProperties>
</file>