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2E" w:rsidRPr="00CF3AE7" w:rsidRDefault="00DE6689" w:rsidP="005D6E2E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CF3AE7">
        <w:rPr>
          <w:rFonts w:ascii="Franklin Gothic Book" w:hAnsi="Franklin Gothic Book"/>
          <w:b/>
        </w:rPr>
        <w:t xml:space="preserve">Инструкция для участника </w:t>
      </w:r>
      <w:r w:rsidR="00665113">
        <w:rPr>
          <w:rFonts w:ascii="Franklin Gothic Book" w:hAnsi="Franklin Gothic Book"/>
          <w:b/>
        </w:rPr>
        <w:t xml:space="preserve">реализации </w:t>
      </w:r>
      <w:r w:rsidRPr="00CF3AE7">
        <w:rPr>
          <w:rFonts w:ascii="Franklin Gothic Book" w:hAnsi="Franklin Gothic Book"/>
          <w:b/>
        </w:rPr>
        <w:t>по подготовке заявки н</w:t>
      </w:r>
      <w:r w:rsidR="004A049B" w:rsidRPr="00CF3AE7">
        <w:rPr>
          <w:rFonts w:ascii="Franklin Gothic Book" w:hAnsi="Franklin Gothic Book"/>
          <w:b/>
        </w:rPr>
        <w:t xml:space="preserve">а участие в </w:t>
      </w:r>
      <w:r w:rsidR="004A049B" w:rsidRPr="00CF3AE7">
        <w:rPr>
          <w:rFonts w:ascii="Franklin Gothic Book" w:hAnsi="Franklin Gothic Book"/>
          <w:b/>
          <w:bCs/>
        </w:rPr>
        <w:t>реализации</w:t>
      </w:r>
      <w:r w:rsidR="008B2534" w:rsidRPr="008B2534">
        <w:t xml:space="preserve"> </w:t>
      </w:r>
      <w:r w:rsidR="008B2534" w:rsidRPr="008B2534">
        <w:rPr>
          <w:rFonts w:ascii="Franklin Gothic Book" w:hAnsi="Franklin Gothic Book"/>
          <w:b/>
          <w:bCs/>
        </w:rPr>
        <w:t>имущества (б/у ОС)</w:t>
      </w:r>
      <w:r w:rsidR="00F2784E" w:rsidRPr="00CF3AE7">
        <w:rPr>
          <w:rFonts w:ascii="Franklin Gothic Book" w:hAnsi="Franklin Gothic Book"/>
          <w:b/>
        </w:rPr>
        <w:t>.</w:t>
      </w:r>
    </w:p>
    <w:p w:rsidR="005D6E2E" w:rsidRPr="00CF3AE7" w:rsidRDefault="005D6E2E" w:rsidP="005D6E2E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5D6E2E" w:rsidRPr="00CF3AE7" w:rsidRDefault="00DE6689" w:rsidP="005D6E2E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>1 ОБЩИЕ ПОЛОЖЕНИЯ</w:t>
      </w:r>
    </w:p>
    <w:p w:rsidR="005D6E2E" w:rsidRPr="00CF3AE7" w:rsidRDefault="005D6E2E" w:rsidP="005D6E2E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5D6E2E" w:rsidRPr="00CF3AE7" w:rsidRDefault="00665113" w:rsidP="005D6E2E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1.1 Предмет реализации</w:t>
      </w:r>
    </w:p>
    <w:p w:rsidR="005D6E2E" w:rsidRPr="00CF3AE7" w:rsidRDefault="00DE6689" w:rsidP="005D6E2E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Предметом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является </w:t>
      </w:r>
      <w:r w:rsidR="00C55EDB" w:rsidRPr="00CF3AE7">
        <w:rPr>
          <w:rFonts w:ascii="Franklin Gothic Book" w:hAnsi="Franklin Gothic Book"/>
        </w:rPr>
        <w:t xml:space="preserve">право на заключение договора </w:t>
      </w:r>
      <w:r w:rsidR="00513841" w:rsidRPr="00CF3AE7">
        <w:rPr>
          <w:rFonts w:ascii="Franklin Gothic Book" w:hAnsi="Franklin Gothic Book"/>
        </w:rPr>
        <w:t>на</w:t>
      </w:r>
      <w:r w:rsidR="00BD18E1" w:rsidRPr="00CF3AE7">
        <w:rPr>
          <w:rFonts w:ascii="Franklin Gothic Book" w:hAnsi="Franklin Gothic Book"/>
        </w:rPr>
        <w:t xml:space="preserve"> </w:t>
      </w:r>
      <w:r w:rsidR="00BD18E1" w:rsidRPr="00CF3AE7">
        <w:rPr>
          <w:rFonts w:ascii="Franklin Gothic Book" w:hAnsi="Franklin Gothic Book"/>
          <w:bCs/>
        </w:rPr>
        <w:t>реализаци</w:t>
      </w:r>
      <w:r w:rsidR="00513841" w:rsidRPr="00CF3AE7">
        <w:rPr>
          <w:rFonts w:ascii="Franklin Gothic Book" w:hAnsi="Franklin Gothic Book"/>
          <w:bCs/>
        </w:rPr>
        <w:t>ю</w:t>
      </w:r>
      <w:r w:rsidR="008B2534" w:rsidRPr="008B2534">
        <w:t xml:space="preserve"> </w:t>
      </w:r>
      <w:r w:rsidR="008B2534" w:rsidRPr="008B2534">
        <w:rPr>
          <w:rFonts w:ascii="Franklin Gothic Book" w:hAnsi="Franklin Gothic Book"/>
          <w:bCs/>
        </w:rPr>
        <w:t>имущества (б/у ОС)</w:t>
      </w:r>
      <w:r w:rsidR="00513841" w:rsidRPr="00CF3AE7">
        <w:rPr>
          <w:rFonts w:ascii="Franklin Gothic Book" w:hAnsi="Franklin Gothic Book"/>
          <w:bCs/>
        </w:rPr>
        <w:t>.</w:t>
      </w:r>
    </w:p>
    <w:p w:rsidR="005D6E2E" w:rsidRPr="008B2534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1.2 Сроки </w:t>
      </w:r>
      <w:r w:rsidR="008B2534" w:rsidRPr="008B2534">
        <w:rPr>
          <w:rFonts w:ascii="Franklin Gothic Book" w:hAnsi="Franklin Gothic Book"/>
          <w:b/>
          <w:sz w:val="24"/>
          <w:szCs w:val="24"/>
        </w:rPr>
        <w:t>действия договора купли-продажи</w:t>
      </w:r>
    </w:p>
    <w:p w:rsidR="008B2534" w:rsidRPr="008B2534" w:rsidRDefault="008B2534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B2534">
        <w:rPr>
          <w:rFonts w:ascii="Franklin Gothic Book" w:hAnsi="Franklin Gothic Book"/>
          <w:sz w:val="24"/>
          <w:szCs w:val="24"/>
        </w:rPr>
        <w:t>Договор купли-продажи вступает в силу даты его подписания и действует до исполнения сторонами своих обязательств по договору.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>1.3 Ра</w:t>
      </w:r>
      <w:r w:rsidR="00665113">
        <w:rPr>
          <w:rFonts w:ascii="Franklin Gothic Book" w:hAnsi="Franklin Gothic Book"/>
          <w:b/>
          <w:sz w:val="24"/>
          <w:szCs w:val="24"/>
        </w:rPr>
        <w:t>зъяснения документации о реализации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CF3AE7">
        <w:rPr>
          <w:rFonts w:ascii="Franklin Gothic Book" w:hAnsi="Franklin Gothic Book"/>
          <w:sz w:val="24"/>
          <w:szCs w:val="24"/>
        </w:rPr>
        <w:t xml:space="preserve">Участник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заказчику, организатору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. 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CF3AE7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заказчиком, организатором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CF3AE7">
        <w:rPr>
          <w:rFonts w:ascii="Franklin Gothic Book" w:hAnsi="Franklin Gothic Book"/>
          <w:sz w:val="24"/>
          <w:szCs w:val="24"/>
        </w:rPr>
        <w:t xml:space="preserve"> 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CF3AE7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CF3AE7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Разъяснения положений технической части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возлагается на заказчика.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81919" w:rsidRPr="00CF3AE7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5D6E2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  <w:bCs/>
        </w:rPr>
        <w:t xml:space="preserve">Реализация </w:t>
      </w:r>
      <w:r w:rsidR="008B2534" w:rsidRPr="008B2534">
        <w:rPr>
          <w:rFonts w:ascii="Franklin Gothic Book" w:hAnsi="Franklin Gothic Book"/>
          <w:bCs/>
        </w:rPr>
        <w:t xml:space="preserve">имущества (б/у ОС) </w:t>
      </w:r>
      <w:r w:rsidR="00DE6689" w:rsidRPr="00CF3AE7">
        <w:rPr>
          <w:rFonts w:ascii="Franklin Gothic Book" w:hAnsi="Franklin Gothic Book"/>
        </w:rPr>
        <w:t>осуществляется в соответствии с утвержденным техническим заданием.</w:t>
      </w:r>
    </w:p>
    <w:p w:rsidR="005D6E2E" w:rsidRPr="00CF3AE7" w:rsidRDefault="005D6E2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5D6E2E" w:rsidRPr="00CF3AE7" w:rsidRDefault="00DE6689" w:rsidP="005D6E2E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>2 УСЛО</w:t>
      </w:r>
      <w:r w:rsidR="00665113">
        <w:rPr>
          <w:rFonts w:ascii="Franklin Gothic Book" w:hAnsi="Franklin Gothic Book"/>
          <w:b/>
        </w:rPr>
        <w:t>ВИЯ И ПОРЯДОК ПРОВЕДЕНИЯ РЕАЛИЗАЦИИ</w:t>
      </w:r>
    </w:p>
    <w:p w:rsidR="005D6E2E" w:rsidRPr="00CF3AE7" w:rsidRDefault="005D6E2E" w:rsidP="005D6E2E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5D6E2E" w:rsidRPr="00CF3AE7" w:rsidRDefault="00DE6689" w:rsidP="005D6E2E">
      <w:pPr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2.1 Правовая основа </w:t>
      </w:r>
      <w:r w:rsidR="00665113">
        <w:rPr>
          <w:rFonts w:ascii="Franklin Gothic Book" w:hAnsi="Franklin Gothic Book"/>
          <w:b/>
        </w:rPr>
        <w:t>реализации</w:t>
      </w:r>
    </w:p>
    <w:p w:rsidR="005D6E2E" w:rsidRPr="00CF3AE7" w:rsidRDefault="00DE6689" w:rsidP="005D6E2E">
      <w:pPr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При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заказчик, организатор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руководствуются Конституцией Российской Федерации, Гражданским кодексом Российской Федерации, иными законодательными, нормативными и правовыми актами, регламентирующими правила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а также принятым в соответствии с ними и утвержденным Положением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товаров, работ, услуг </w:t>
      </w:r>
      <w:r w:rsidR="00C55EDB" w:rsidRPr="00CF3AE7">
        <w:rPr>
          <w:rFonts w:ascii="Franklin Gothic Book" w:hAnsi="Franklin Gothic Book"/>
        </w:rPr>
        <w:t>ОАО «НМТП».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>2.2 Дата, время и место представл</w:t>
      </w:r>
      <w:r w:rsidR="00665113">
        <w:rPr>
          <w:rFonts w:ascii="Franklin Gothic Book" w:hAnsi="Franklin Gothic Book"/>
          <w:b/>
          <w:sz w:val="24"/>
          <w:szCs w:val="24"/>
        </w:rPr>
        <w:t>ения Заявки на участие в реализации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2.2.1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2.2.2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запечатанном виде должна быть представлена </w:t>
      </w:r>
      <w:r w:rsidR="00C55EDB" w:rsidRPr="00CF3AE7">
        <w:rPr>
          <w:rFonts w:ascii="Franklin Gothic Book" w:hAnsi="Franklin Gothic Book"/>
        </w:rPr>
        <w:t xml:space="preserve">в срок указанном в извещении о </w:t>
      </w:r>
      <w:r w:rsidR="00665113">
        <w:rPr>
          <w:rFonts w:ascii="Franklin Gothic Book" w:hAnsi="Franklin Gothic Book"/>
        </w:rPr>
        <w:t>реализации</w:t>
      </w:r>
      <w:r w:rsidR="00C55EDB" w:rsidRPr="00CF3AE7">
        <w:rPr>
          <w:rFonts w:ascii="Franklin Gothic Book" w:hAnsi="Franklin Gothic Book"/>
        </w:rPr>
        <w:t xml:space="preserve">. </w:t>
      </w:r>
      <w:r w:rsidRPr="00CF3AE7">
        <w:rPr>
          <w:rFonts w:ascii="Franklin Gothic Book" w:hAnsi="Franklin Gothic Book"/>
        </w:rPr>
        <w:t>Конверт должен быть опечатан печатью организации.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2.2.3</w:t>
      </w:r>
      <w:proofErr w:type="gramStart"/>
      <w:r w:rsidRPr="00CF3AE7">
        <w:rPr>
          <w:rFonts w:ascii="Franklin Gothic Book" w:hAnsi="Franklin Gothic Book"/>
        </w:rPr>
        <w:t xml:space="preserve"> В</w:t>
      </w:r>
      <w:proofErr w:type="gramEnd"/>
      <w:r w:rsidRPr="00CF3AE7">
        <w:rPr>
          <w:rFonts w:ascii="Franklin Gothic Book" w:hAnsi="Franklin Gothic Book"/>
        </w:rPr>
        <w:t xml:space="preserve"> случае отправки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по почте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срок, указанный в извещении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>2.3 Представление и п</w:t>
      </w:r>
      <w:r w:rsidR="00665113">
        <w:rPr>
          <w:rFonts w:ascii="Franklin Gothic Book" w:hAnsi="Franklin Gothic Book"/>
          <w:b/>
        </w:rPr>
        <w:t>рием заявок на участие в реализации</w:t>
      </w:r>
    </w:p>
    <w:p w:rsidR="005D6E2E" w:rsidRPr="00CF3AE7" w:rsidRDefault="00DE6689" w:rsidP="005D6E2E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2.3.1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5D6E2E" w:rsidRPr="00CF3AE7" w:rsidRDefault="00DE6689" w:rsidP="005D6E2E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2.3.2</w:t>
      </w:r>
      <w:proofErr w:type="gramStart"/>
      <w:r w:rsidRPr="00CF3AE7">
        <w:rPr>
          <w:rFonts w:ascii="Franklin Gothic Book" w:hAnsi="Franklin Gothic Book"/>
        </w:rPr>
        <w:t xml:space="preserve"> П</w:t>
      </w:r>
      <w:proofErr w:type="gramEnd"/>
      <w:r w:rsidRPr="00CF3AE7">
        <w:rPr>
          <w:rFonts w:ascii="Franklin Gothic Book" w:hAnsi="Franklin Gothic Book"/>
        </w:rPr>
        <w:t xml:space="preserve">ри приеме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2.3.3 Конкурсная комиссия вправе не допустить к участию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лицо, подавшее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по следующим основаниям: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lastRenderedPageBreak/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;</w:t>
      </w:r>
    </w:p>
    <w:p w:rsidR="00C55EDB" w:rsidRPr="00CF3AE7" w:rsidRDefault="008B2534" w:rsidP="00C55EDB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принижение</w:t>
      </w:r>
      <w:r w:rsidR="00C55EDB" w:rsidRPr="00CF3AE7">
        <w:rPr>
          <w:rFonts w:ascii="Franklin Gothic Book" w:hAnsi="Franklin Gothic Book"/>
        </w:rPr>
        <w:t xml:space="preserve"> цены договора, указанной в заявке на участие в </w:t>
      </w:r>
      <w:r w:rsidR="00665113">
        <w:rPr>
          <w:rFonts w:ascii="Franklin Gothic Book" w:hAnsi="Franklin Gothic Book"/>
        </w:rPr>
        <w:t>реализации</w:t>
      </w:r>
      <w:r w:rsidR="00C55EDB" w:rsidRPr="00CF3AE7">
        <w:rPr>
          <w:rFonts w:ascii="Franklin Gothic Book" w:hAnsi="Franklin Gothic Book"/>
        </w:rPr>
        <w:t xml:space="preserve">, начальной </w:t>
      </w:r>
      <w:r>
        <w:rPr>
          <w:rFonts w:ascii="Franklin Gothic Book" w:hAnsi="Franklin Gothic Book"/>
        </w:rPr>
        <w:t>(минимальной</w:t>
      </w:r>
      <w:r w:rsidR="00C55EDB" w:rsidRPr="00CF3AE7">
        <w:rPr>
          <w:rFonts w:ascii="Franklin Gothic Book" w:hAnsi="Franklin Gothic Book"/>
        </w:rPr>
        <w:t>) цены договора (цены лота);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082365" w:rsidRPr="00CF3AE7">
        <w:rPr>
          <w:rFonts w:ascii="Franklin Gothic Book" w:hAnsi="Franklin Gothic Book"/>
        </w:rPr>
        <w:t xml:space="preserve"> </w:t>
      </w:r>
      <w:r w:rsidRPr="00CF3AE7">
        <w:rPr>
          <w:rFonts w:ascii="Franklin Gothic Book" w:hAnsi="Franklin Gothic Book"/>
        </w:rPr>
        <w:t xml:space="preserve">несоответствие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требованиям, установленным документацией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;</w:t>
      </w:r>
    </w:p>
    <w:p w:rsidR="00C55EDB" w:rsidRPr="00CF3AE7" w:rsidRDefault="00C55EDB" w:rsidP="00C55EDB">
      <w:pPr>
        <w:tabs>
          <w:tab w:val="left" w:pos="851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- наличие</w:t>
      </w:r>
      <w:r w:rsidRPr="00CF3AE7">
        <w:rPr>
          <w:rFonts w:ascii="Franklin Gothic Book" w:hAnsi="Franklin Gothic Book"/>
          <w:b/>
          <w:bCs/>
        </w:rPr>
        <w:t xml:space="preserve"> </w:t>
      </w:r>
      <w:r w:rsidRPr="00CF3AE7">
        <w:rPr>
          <w:rFonts w:ascii="Franklin Gothic Book" w:hAnsi="Franklin Gothic Book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выступал ответчиком перед ОАО «НМТП» либо предприятиями группы ОАО «НМТП»; 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подтвержденных документами, в том числе решениями судов и претензиями, обосновывающими факт неисполнения обязательств;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</w:rPr>
        <w:t>- при налич</w:t>
      </w:r>
      <w:proofErr w:type="gramStart"/>
      <w:r w:rsidRPr="00CF3AE7">
        <w:rPr>
          <w:rFonts w:ascii="Franklin Gothic Book" w:hAnsi="Franklin Gothic Book"/>
        </w:rPr>
        <w:t>ии</w:t>
      </w:r>
      <w:r w:rsidRPr="00CF3AE7">
        <w:rPr>
          <w:rFonts w:ascii="Franklin Gothic Book" w:hAnsi="Franklin Gothic Book"/>
          <w:b/>
          <w:bCs/>
        </w:rPr>
        <w:t xml:space="preserve"> </w:t>
      </w:r>
      <w:r w:rsidRPr="00CF3AE7">
        <w:rPr>
          <w:rFonts w:ascii="Franklin Gothic Book" w:hAnsi="Franklin Gothic Book"/>
          <w:bCs/>
        </w:rPr>
        <w:t>у</w:t>
      </w:r>
      <w:r w:rsidRPr="00CF3AE7">
        <w:rPr>
          <w:rFonts w:ascii="Franklin Gothic Book" w:hAnsi="Franklin Gothic Book"/>
          <w:b/>
          <w:bCs/>
        </w:rPr>
        <w:t xml:space="preserve"> </w:t>
      </w:r>
      <w:r w:rsidRPr="00CF3AE7">
        <w:rPr>
          <w:rFonts w:ascii="Franklin Gothic Book" w:hAnsi="Franklin Gothic Book"/>
        </w:rPr>
        <w:t>у</w:t>
      </w:r>
      <w:proofErr w:type="gramEnd"/>
      <w:r w:rsidRPr="00CF3AE7">
        <w:rPr>
          <w:rFonts w:ascii="Franklin Gothic Book" w:hAnsi="Franklin Gothic Book"/>
        </w:rPr>
        <w:t xml:space="preserve">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договоров, расторгнутых (в течение 2х лет перед размещением извещения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несоответствие предлагаемых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товаров, работ, услуг и договорных условий требованиям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082365" w:rsidRPr="00CF3AE7">
        <w:rPr>
          <w:rFonts w:ascii="Franklin Gothic Book" w:hAnsi="Franklin Gothic Book"/>
        </w:rPr>
        <w:t xml:space="preserve"> </w:t>
      </w:r>
      <w:r w:rsidRPr="00CF3AE7">
        <w:rPr>
          <w:rFonts w:ascii="Franklin Gothic Book" w:hAnsi="Franklin Gothic Book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либо о любом из нескольких юридических лиц, физических лиц, индивидуальных предпринимателей, выступающих на стороне одного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 </w:t>
      </w:r>
      <w:proofErr w:type="spellStart"/>
      <w:r w:rsidRPr="00CF3AE7">
        <w:rPr>
          <w:rFonts w:ascii="Franklin Gothic Book" w:hAnsi="Franklin Gothic Book"/>
        </w:rPr>
        <w:t>непредоставление</w:t>
      </w:r>
      <w:proofErr w:type="spellEnd"/>
      <w:r w:rsidRPr="00CF3AE7">
        <w:rPr>
          <w:rFonts w:ascii="Franklin Gothic Book" w:hAnsi="Franklin Gothic Book"/>
        </w:rPr>
        <w:t xml:space="preserve">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требуемого обеспечения заявки;</w:t>
      </w:r>
    </w:p>
    <w:p w:rsidR="005D6E2E" w:rsidRPr="00CF3AE7" w:rsidRDefault="00C55EDB" w:rsidP="00082365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proofErr w:type="spellStart"/>
      <w:r w:rsidRPr="00CF3AE7">
        <w:rPr>
          <w:rFonts w:ascii="Franklin Gothic Book" w:hAnsi="Franklin Gothic Book"/>
        </w:rPr>
        <w:t>непредоставление</w:t>
      </w:r>
      <w:proofErr w:type="spellEnd"/>
      <w:r w:rsidRPr="00CF3AE7">
        <w:rPr>
          <w:rFonts w:ascii="Franklin Gothic Book" w:hAnsi="Franklin Gothic Book"/>
        </w:rPr>
        <w:t xml:space="preserve">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составе заявки </w:t>
      </w:r>
      <w:r w:rsidRPr="00CF3AE7">
        <w:rPr>
          <w:rFonts w:ascii="Franklin Gothic Book" w:hAnsi="Franklin Gothic Book"/>
          <w:bCs/>
        </w:rPr>
        <w:t xml:space="preserve">на участие в </w:t>
      </w:r>
      <w:r w:rsidR="00665113">
        <w:rPr>
          <w:rFonts w:ascii="Franklin Gothic Book" w:hAnsi="Franklin Gothic Book"/>
          <w:bCs/>
        </w:rPr>
        <w:t>реализации</w:t>
      </w:r>
      <w:r w:rsidRPr="00CF3AE7">
        <w:rPr>
          <w:rFonts w:ascii="Franklin Gothic Book" w:hAnsi="Franklin Gothic Book"/>
        </w:rPr>
        <w:t xml:space="preserve"> заявления с указанием расчетного счета, на который следует осуществить возврат денежных сре</w:t>
      </w:r>
      <w:proofErr w:type="gramStart"/>
      <w:r w:rsidRPr="00CF3AE7">
        <w:rPr>
          <w:rFonts w:ascii="Franklin Gothic Book" w:hAnsi="Franklin Gothic Book"/>
        </w:rPr>
        <w:t>дств пр</w:t>
      </w:r>
      <w:proofErr w:type="gramEnd"/>
      <w:r w:rsidRPr="00CF3AE7">
        <w:rPr>
          <w:rFonts w:ascii="Franklin Gothic Book" w:hAnsi="Franklin Gothic Book"/>
        </w:rPr>
        <w:t xml:space="preserve">и внесении денежных средств в качестве обеспечения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. </w:t>
      </w:r>
    </w:p>
    <w:p w:rsidR="005D6E2E" w:rsidRPr="00CF3AE7" w:rsidRDefault="00DE6689" w:rsidP="005D6E2E">
      <w:pPr>
        <w:suppressAutoHyphens/>
        <w:ind w:firstLine="709"/>
        <w:jc w:val="both"/>
        <w:rPr>
          <w:rFonts w:ascii="Franklin Gothic Book" w:hAnsi="Franklin Gothic Book"/>
        </w:rPr>
      </w:pPr>
      <w:proofErr w:type="gramStart"/>
      <w:r w:rsidRPr="00CF3AE7">
        <w:rPr>
          <w:rFonts w:ascii="Franklin Gothic Book" w:hAnsi="Franklin Gothic Book"/>
        </w:rPr>
        <w:t xml:space="preserve">Конкурсная комиссия вправе отстранить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от дальнейшего участия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на любом этапе проведения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вплоть до заключения договора, в случае предоставления недостоверных сведений и/или недействительных документов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либо непредставления документов об одобрении сделки, заключаемой по результатам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если такое одобрение необходимо в соответствии с законодательством Российской Федерации, учредительными документами.</w:t>
      </w:r>
      <w:proofErr w:type="gramEnd"/>
    </w:p>
    <w:p w:rsidR="005D6E2E" w:rsidRPr="00CF3AE7" w:rsidRDefault="005D6E2E" w:rsidP="005D6E2E">
      <w:pPr>
        <w:suppressAutoHyphens/>
        <w:ind w:firstLine="709"/>
        <w:jc w:val="both"/>
        <w:rPr>
          <w:rFonts w:ascii="Franklin Gothic Book" w:hAnsi="Franklin Gothic Book"/>
          <w:vanish/>
          <w:specVanish/>
        </w:rPr>
      </w:pPr>
    </w:p>
    <w:p w:rsidR="005D6E2E" w:rsidRPr="00CF3AE7" w:rsidRDefault="00DE6689" w:rsidP="005D6E2E">
      <w:pPr>
        <w:widowControl w:val="0"/>
        <w:tabs>
          <w:tab w:val="num" w:pos="1276"/>
          <w:tab w:val="left" w:pos="1333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2.3.4 Оговорки относительно условий оплаты выполненных работ (оказанных услуг), противоречащие указанным в Инструкции, наличие ошибок, не подлежащих исправлению, является достаточным основанием для отклонения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2.3.5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2.3.6 Организатор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вправе потребовать от Участников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2.4.2 Лицо, подавшее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(или не более двух его </w:t>
      </w:r>
      <w:r w:rsidRPr="00CF3AE7">
        <w:rPr>
          <w:rFonts w:ascii="Franklin Gothic Book" w:hAnsi="Franklin Gothic Book"/>
        </w:rPr>
        <w:lastRenderedPageBreak/>
        <w:t xml:space="preserve">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  <w:r w:rsidRPr="00CF3AE7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2.5.1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подавший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2.5.2</w:t>
      </w:r>
      <w:proofErr w:type="gramStart"/>
      <w:r w:rsidRPr="00CF3AE7">
        <w:rPr>
          <w:rFonts w:ascii="Franklin Gothic Book" w:hAnsi="Franklin Gothic Book"/>
        </w:rPr>
        <w:t xml:space="preserve"> В</w:t>
      </w:r>
      <w:proofErr w:type="gramEnd"/>
      <w:r w:rsidRPr="00CF3AE7">
        <w:rPr>
          <w:rFonts w:ascii="Franklin Gothic Book" w:hAnsi="Franklin Gothic Book"/>
        </w:rPr>
        <w:t xml:space="preserve"> случае отзыва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 истечения срока представления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возвращаются участникам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(в нераспечатанном виде).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2.6.1.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должн</w:t>
      </w:r>
      <w:r w:rsidR="00F2784E" w:rsidRPr="00CF3AE7">
        <w:rPr>
          <w:rFonts w:ascii="Franklin Gothic Book" w:hAnsi="Franklin Gothic Book"/>
        </w:rPr>
        <w:t xml:space="preserve">а быть действительна </w:t>
      </w:r>
      <w:r w:rsidR="00082365" w:rsidRPr="00CF3AE7">
        <w:rPr>
          <w:rFonts w:ascii="Franklin Gothic Book" w:hAnsi="Franklin Gothic Book"/>
        </w:rPr>
        <w:t>не менее чем</w:t>
      </w:r>
      <w:r w:rsidR="00F2784E" w:rsidRPr="00CF3AE7">
        <w:rPr>
          <w:rFonts w:ascii="Franklin Gothic Book" w:hAnsi="Franklin Gothic Book"/>
        </w:rPr>
        <w:t xml:space="preserve"> </w:t>
      </w:r>
      <w:r w:rsidR="00FE383B" w:rsidRPr="00CF3AE7">
        <w:rPr>
          <w:rFonts w:ascii="Franklin Gothic Book" w:hAnsi="Franklin Gothic Book"/>
        </w:rPr>
        <w:t>9</w:t>
      </w:r>
      <w:r w:rsidRPr="00CF3AE7">
        <w:rPr>
          <w:rFonts w:ascii="Franklin Gothic Book" w:hAnsi="Franklin Gothic Book"/>
        </w:rPr>
        <w:t xml:space="preserve">0 календарных дней </w:t>
      </w:r>
      <w:proofErr w:type="gramStart"/>
      <w:r w:rsidRPr="00CF3AE7">
        <w:rPr>
          <w:rFonts w:ascii="Franklin Gothic Book" w:hAnsi="Franklin Gothic Book"/>
        </w:rPr>
        <w:t>с даты вскрытия</w:t>
      </w:r>
      <w:proofErr w:type="gramEnd"/>
      <w:r w:rsidRPr="00CF3AE7">
        <w:rPr>
          <w:rFonts w:ascii="Franklin Gothic Book" w:hAnsi="Franklin Gothic Book"/>
        </w:rPr>
        <w:t xml:space="preserve">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указанной в извещении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2.6.2</w:t>
      </w:r>
      <w:proofErr w:type="gramStart"/>
      <w:r w:rsidRPr="00CF3AE7">
        <w:rPr>
          <w:rFonts w:ascii="Franklin Gothic Book" w:hAnsi="Franklin Gothic Book"/>
        </w:rPr>
        <w:t xml:space="preserve"> Е</w:t>
      </w:r>
      <w:proofErr w:type="gramEnd"/>
      <w:r w:rsidRPr="00CF3AE7">
        <w:rPr>
          <w:rFonts w:ascii="Franklin Gothic Book" w:hAnsi="Franklin Gothic Book"/>
        </w:rPr>
        <w:t xml:space="preserve">сли срок представления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продлевается и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представляет свою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должна</w:t>
      </w:r>
      <w:r w:rsidR="00F2784E" w:rsidRPr="00CF3AE7">
        <w:rPr>
          <w:rFonts w:ascii="Franklin Gothic Book" w:hAnsi="Franklin Gothic Book"/>
        </w:rPr>
        <w:t xml:space="preserve"> быть действительной </w:t>
      </w:r>
      <w:r w:rsidR="00082365" w:rsidRPr="00CF3AE7">
        <w:rPr>
          <w:rFonts w:ascii="Franklin Gothic Book" w:hAnsi="Franklin Gothic Book"/>
        </w:rPr>
        <w:t xml:space="preserve">не менее чем </w:t>
      </w:r>
      <w:r w:rsidR="00F2784E" w:rsidRPr="00CF3AE7">
        <w:rPr>
          <w:rFonts w:ascii="Franklin Gothic Book" w:hAnsi="Franklin Gothic Book"/>
        </w:rPr>
        <w:t>6</w:t>
      </w:r>
      <w:r w:rsidRPr="00CF3AE7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>2.7 Право собственности на документацию и конфиденциальность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2.7.1</w:t>
      </w:r>
      <w:proofErr w:type="gramStart"/>
      <w:r w:rsidRPr="00CF3AE7">
        <w:rPr>
          <w:rFonts w:ascii="Franklin Gothic Book" w:hAnsi="Franklin Gothic Book"/>
        </w:rPr>
        <w:t xml:space="preserve"> В</w:t>
      </w:r>
      <w:proofErr w:type="gramEnd"/>
      <w:r w:rsidRPr="00CF3AE7">
        <w:rPr>
          <w:rFonts w:ascii="Franklin Gothic Book" w:hAnsi="Franklin Gothic Book"/>
        </w:rPr>
        <w:t xml:space="preserve">се представленные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583CD8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2.7.2 </w:t>
      </w:r>
      <w:r w:rsidR="00DE6689" w:rsidRPr="00CF3AE7">
        <w:rPr>
          <w:rFonts w:ascii="Franklin Gothic Book" w:hAnsi="Franklin Gothic Book"/>
        </w:rPr>
        <w:t xml:space="preserve">Организатор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и конкурсная комиссия обязаны соблюдать конфиденциальность информации, содержащейся в заявке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2.8 Право организатора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В случае</w:t>
      </w:r>
      <w:proofErr w:type="gramStart"/>
      <w:r w:rsidRPr="00CF3AE7">
        <w:rPr>
          <w:rFonts w:ascii="Franklin Gothic Book" w:hAnsi="Franklin Gothic Book"/>
        </w:rPr>
        <w:t>,</w:t>
      </w:r>
      <w:proofErr w:type="gramEnd"/>
      <w:r w:rsidRPr="00CF3AE7">
        <w:rPr>
          <w:rFonts w:ascii="Franklin Gothic Book" w:hAnsi="Franklin Gothic Book"/>
        </w:rPr>
        <w:t xml:space="preserve"> если самая низкая цена предмета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предложенная участниками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превышает начальную (максималь</w:t>
      </w:r>
      <w:r w:rsidR="00F2784E" w:rsidRPr="00CF3AE7">
        <w:rPr>
          <w:rFonts w:ascii="Franklin Gothic Book" w:hAnsi="Franklin Gothic Book"/>
        </w:rPr>
        <w:t>ную) стоимость</w:t>
      </w:r>
      <w:r w:rsidRPr="00CF3AE7">
        <w:rPr>
          <w:rFonts w:ascii="Franklin Gothic Book" w:hAnsi="Franklin Gothic Book"/>
        </w:rPr>
        <w:t xml:space="preserve">, организатор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вправе отклонить все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 провести повторную закупку.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2.9 Внесение изменений в документацию о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F3AE7">
        <w:rPr>
          <w:rFonts w:ascii="Franklin Gothic Book" w:hAnsi="Franklin Gothic Book"/>
          <w:sz w:val="24"/>
          <w:szCs w:val="24"/>
        </w:rPr>
        <w:t xml:space="preserve">2.9.1 Изменения, вносимые в извещение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заказчиком, организатором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CF3AE7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F3AE7">
        <w:rPr>
          <w:rFonts w:ascii="Franklin Gothic Book" w:hAnsi="Franklin Gothic Book"/>
          <w:sz w:val="24"/>
          <w:szCs w:val="24"/>
        </w:rPr>
        <w:t>2.9.2</w:t>
      </w:r>
      <w:proofErr w:type="gramStart"/>
      <w:r w:rsidRPr="00CF3AE7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Pr="00CF3AE7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CF3AE7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2.10 Требования, предъявляемые к участникам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  <w:color w:val="000000"/>
        </w:rPr>
        <w:t>2.10.1</w:t>
      </w:r>
      <w:r w:rsidR="00DE6689" w:rsidRPr="00CF3AE7">
        <w:rPr>
          <w:rFonts w:ascii="Franklin Gothic Book" w:hAnsi="Franklin Gothic Book"/>
          <w:color w:val="000000"/>
        </w:rPr>
        <w:t xml:space="preserve"> </w:t>
      </w:r>
      <w:r w:rsidR="00DE6689" w:rsidRPr="00CF3AE7">
        <w:rPr>
          <w:rFonts w:ascii="Franklin Gothic Book" w:hAnsi="Franklin Gothic Book"/>
        </w:rPr>
        <w:t xml:space="preserve">Отсутствие сведений об участнике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в реестре недобросовестных поставщиков, предусмотренном законодательством Российской Федерации;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2.10.2</w:t>
      </w:r>
      <w:r w:rsidR="00DE6689" w:rsidRPr="00CF3AE7">
        <w:rPr>
          <w:rFonts w:ascii="Franklin Gothic Book" w:hAnsi="Franklin Gothic Book"/>
        </w:rPr>
        <w:t xml:space="preserve"> Правомочность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заключать договор;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2.10.3</w:t>
      </w:r>
      <w:r w:rsidR="00DE6689" w:rsidRPr="00CF3AE7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CF3AE7">
        <w:rPr>
          <w:rFonts w:ascii="Franklin Gothic Book" w:hAnsi="Franklin Gothic Book"/>
        </w:rPr>
        <w:t>являющихся</w:t>
      </w:r>
      <w:proofErr w:type="gramEnd"/>
      <w:r w:rsidR="00DE6689" w:rsidRPr="00CF3AE7">
        <w:rPr>
          <w:rFonts w:ascii="Franklin Gothic Book" w:hAnsi="Franklin Gothic Book"/>
        </w:rPr>
        <w:t xml:space="preserve"> предметом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>;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2.10.4</w:t>
      </w:r>
      <w:r w:rsidR="00DE6689" w:rsidRPr="00CF3AE7">
        <w:rPr>
          <w:rFonts w:ascii="Franklin Gothic Book" w:hAnsi="Franklin Gothic Book"/>
        </w:rPr>
        <w:t> </w:t>
      </w:r>
      <w:proofErr w:type="spellStart"/>
      <w:r w:rsidR="00DE6689" w:rsidRPr="00CF3AE7">
        <w:rPr>
          <w:rFonts w:ascii="Franklin Gothic Book" w:hAnsi="Franklin Gothic Book"/>
        </w:rPr>
        <w:t>Непроведение</w:t>
      </w:r>
      <w:proofErr w:type="spellEnd"/>
      <w:r w:rsidR="00DE6689" w:rsidRPr="00CF3AE7">
        <w:rPr>
          <w:rFonts w:ascii="Franklin Gothic Book" w:hAnsi="Franklin Gothic Book"/>
        </w:rPr>
        <w:t xml:space="preserve"> ликвидации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- юридического лица и </w:t>
      </w:r>
      <w:r w:rsidR="00DE6689" w:rsidRPr="00CF3AE7">
        <w:rPr>
          <w:rFonts w:ascii="Franklin Gothic Book" w:hAnsi="Franklin Gothic Book"/>
        </w:rPr>
        <w:lastRenderedPageBreak/>
        <w:t xml:space="preserve">отсутствие решения арбитражного суда о признании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2.10.5</w:t>
      </w:r>
      <w:r w:rsidR="00DE6689" w:rsidRPr="00CF3AE7">
        <w:rPr>
          <w:rFonts w:ascii="Franklin Gothic Book" w:hAnsi="Franklin Gothic Book"/>
        </w:rPr>
        <w:t> </w:t>
      </w:r>
      <w:proofErr w:type="spellStart"/>
      <w:r w:rsidR="00DE6689" w:rsidRPr="00CF3AE7">
        <w:rPr>
          <w:rFonts w:ascii="Franklin Gothic Book" w:hAnsi="Franklin Gothic Book"/>
        </w:rPr>
        <w:t>Неприостановление</w:t>
      </w:r>
      <w:proofErr w:type="spellEnd"/>
      <w:r w:rsidR="00DE6689" w:rsidRPr="00CF3AE7">
        <w:rPr>
          <w:rFonts w:ascii="Franklin Gothic Book" w:hAnsi="Franklin Gothic Book"/>
        </w:rPr>
        <w:t xml:space="preserve"> деятельности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; </w:t>
      </w:r>
    </w:p>
    <w:p w:rsidR="005D6E2E" w:rsidRPr="00CF3AE7" w:rsidRDefault="00583CD8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2.10.6</w:t>
      </w:r>
      <w:r w:rsidR="00DE6689" w:rsidRPr="00CF3AE7">
        <w:rPr>
          <w:rFonts w:ascii="Franklin Gothic Book" w:hAnsi="Franklin Gothic Book"/>
        </w:rPr>
        <w:t xml:space="preserve"> Отсутствие выявленных фактов предоставления участником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недостоверных сведений и документов несоответствующих действительности.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обязан подтвердить соответствие данным требованиям, предъявляемым к участнику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надлежащими документами, указанными в п. 3.3 настоящей Инструкции. </w:t>
      </w:r>
    </w:p>
    <w:p w:rsidR="005D6E2E" w:rsidRPr="001A7892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2.11 Рассмотрение заявок на участие в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  <w:r w:rsidRPr="00CF3AE7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  <w:r w:rsidR="001A7892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2.11.1 Конкурсная комиссия рассматривает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на соответствие требованиям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2.11.2 Организатор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вправе потребовать </w:t>
      </w:r>
      <w:proofErr w:type="gramStart"/>
      <w:r w:rsidRPr="00CF3AE7">
        <w:rPr>
          <w:rFonts w:ascii="Franklin Gothic Book" w:hAnsi="Franklin Gothic Book"/>
        </w:rPr>
        <w:t xml:space="preserve">от участников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представления разъяснений по представленным ими документам в составе заявки на участие в </w:t>
      </w:r>
      <w:r w:rsidR="00665113">
        <w:rPr>
          <w:rFonts w:ascii="Franklin Gothic Book" w:hAnsi="Franklin Gothic Book"/>
        </w:rPr>
        <w:t>реализации</w:t>
      </w:r>
      <w:proofErr w:type="gramEnd"/>
      <w:r w:rsidRPr="00CF3AE7">
        <w:rPr>
          <w:rFonts w:ascii="Franklin Gothic Book" w:hAnsi="Franklin Gothic Book"/>
        </w:rPr>
        <w:t xml:space="preserve">. При этом не допускается изменение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. </w:t>
      </w:r>
    </w:p>
    <w:p w:rsidR="005D6E2E" w:rsidRPr="00CF3AE7" w:rsidRDefault="00DE6689" w:rsidP="005D6E2E">
      <w:pPr>
        <w:widowControl w:val="0"/>
        <w:tabs>
          <w:tab w:val="num" w:pos="589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Разъяснения, дополнительные сведения и документы не должны изменять условия, представленной участником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2.11.3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2.11.4 </w:t>
      </w:r>
      <w:r w:rsidRPr="00CF3AE7">
        <w:rPr>
          <w:rFonts w:ascii="Franklin Gothic Book" w:hAnsi="Franklin Gothic Book"/>
          <w:color w:val="000000"/>
        </w:rPr>
        <w:t xml:space="preserve">Победителем запроса котировок признается участник </w:t>
      </w:r>
      <w:r w:rsidR="00665113">
        <w:rPr>
          <w:rFonts w:ascii="Franklin Gothic Book" w:hAnsi="Franklin Gothic Book"/>
          <w:color w:val="000000"/>
        </w:rPr>
        <w:t>реализации</w:t>
      </w:r>
      <w:r w:rsidRPr="00CF3AE7">
        <w:rPr>
          <w:rFonts w:ascii="Franklin Gothic Book" w:hAnsi="Franklin Gothic Book"/>
          <w:color w:val="000000"/>
        </w:rPr>
        <w:t>, предложивший наименьшую цену.</w:t>
      </w:r>
      <w:r w:rsidRPr="00CF3AE7">
        <w:rPr>
          <w:rFonts w:ascii="Franklin Gothic Book" w:hAnsi="Franklin Gothic Book"/>
        </w:rPr>
        <w:t xml:space="preserve"> 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2.12 Действия по итогам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  <w:bCs/>
        </w:rPr>
        <w:t>2.12</w:t>
      </w:r>
      <w:r w:rsidR="00F2784E" w:rsidRPr="00CF3AE7">
        <w:rPr>
          <w:rFonts w:ascii="Franklin Gothic Book" w:hAnsi="Franklin Gothic Book"/>
          <w:bCs/>
        </w:rPr>
        <w:t>.1</w:t>
      </w:r>
      <w:r w:rsidRPr="00CF3AE7">
        <w:rPr>
          <w:rFonts w:ascii="Franklin Gothic Book" w:hAnsi="Franklin Gothic Book"/>
          <w:bCs/>
        </w:rPr>
        <w:tab/>
        <w:t xml:space="preserve">   </w:t>
      </w:r>
      <w:r w:rsidRPr="00CF3AE7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665113">
        <w:rPr>
          <w:rFonts w:ascii="Franklin Gothic Book" w:hAnsi="Franklin Gothic Book"/>
          <w:color w:val="000000"/>
        </w:rPr>
        <w:t>реализации</w:t>
      </w:r>
      <w:r w:rsidRPr="00CF3AE7">
        <w:rPr>
          <w:rFonts w:ascii="Franklin Gothic Book" w:hAnsi="Franklin Gothic Book"/>
          <w:color w:val="000000"/>
        </w:rPr>
        <w:t>, размещаются заказчиком на официальном сайте не позднее чем через три дня со дня подписания таких протоколов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5D6E2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5D6E2E" w:rsidRPr="00CF3AE7" w:rsidRDefault="00DE6689" w:rsidP="005D6E2E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3 ТРЕБОВАНИЯ К ЗАЯВКЕ НА УЧАСТИЕ В </w:t>
      </w:r>
      <w:r w:rsidR="00665113">
        <w:rPr>
          <w:rFonts w:ascii="Franklin Gothic Book" w:hAnsi="Franklin Gothic Book"/>
          <w:b/>
        </w:rPr>
        <w:t>РЕАЛИЗАЦИИ</w:t>
      </w:r>
    </w:p>
    <w:p w:rsidR="005D6E2E" w:rsidRPr="00CF3AE7" w:rsidRDefault="005D6E2E" w:rsidP="005D6E2E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>3.1 Язык и денежные единицы заявки</w:t>
      </w: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3.1.1</w:t>
      </w:r>
      <w:proofErr w:type="gramStart"/>
      <w:r w:rsidRPr="00CF3AE7">
        <w:rPr>
          <w:rFonts w:ascii="Franklin Gothic Book" w:hAnsi="Franklin Gothic Book"/>
        </w:rPr>
        <w:t> В</w:t>
      </w:r>
      <w:proofErr w:type="gramEnd"/>
      <w:r w:rsidRPr="00CF3AE7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и вся переписка по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ведутся на русском языке.</w:t>
      </w: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3.1.2</w:t>
      </w:r>
      <w:proofErr w:type="gramStart"/>
      <w:r w:rsidRPr="00CF3AE7">
        <w:rPr>
          <w:rFonts w:ascii="Franklin Gothic Book" w:hAnsi="Franklin Gothic Book"/>
        </w:rPr>
        <w:t> В</w:t>
      </w:r>
      <w:proofErr w:type="gramEnd"/>
      <w:r w:rsidRPr="00CF3AE7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665113">
        <w:rPr>
          <w:rFonts w:ascii="Franklin Gothic Book" w:hAnsi="Franklin Gothic Book"/>
          <w:b/>
        </w:rPr>
        <w:t>реализации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3.2.1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3.2.2</w:t>
      </w:r>
      <w:proofErr w:type="gramStart"/>
      <w:r w:rsidRPr="00CF3AE7">
        <w:rPr>
          <w:rFonts w:ascii="Franklin Gothic Book" w:hAnsi="Franklin Gothic Book"/>
        </w:rPr>
        <w:t> К</w:t>
      </w:r>
      <w:proofErr w:type="gramEnd"/>
      <w:r w:rsidRPr="00CF3AE7">
        <w:rPr>
          <w:rFonts w:ascii="Franklin Gothic Book" w:hAnsi="Franklin Gothic Book"/>
        </w:rPr>
        <w:t xml:space="preserve">аждая форма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должна быть</w:t>
      </w:r>
      <w:r w:rsidRPr="00CF3AE7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(в случае подписи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), пронумерована</w:t>
      </w:r>
      <w:r w:rsidR="00F2784E" w:rsidRPr="00CF3AE7">
        <w:rPr>
          <w:rFonts w:ascii="Franklin Gothic Book" w:hAnsi="Franklin Gothic Book"/>
        </w:rPr>
        <w:t xml:space="preserve"> </w:t>
      </w:r>
      <w:r w:rsidRPr="00CF3AE7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не допускается.</w:t>
      </w:r>
    </w:p>
    <w:p w:rsidR="005D6E2E" w:rsidRPr="00CF3AE7" w:rsidRDefault="00A73643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3.2.3</w:t>
      </w:r>
      <w:r w:rsidR="00DE6689" w:rsidRPr="00CF3AE7">
        <w:rPr>
          <w:rFonts w:ascii="Franklin Gothic Book" w:hAnsi="Franklin Gothic Book"/>
        </w:rPr>
        <w:t xml:space="preserve"> Заявка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положений в отношении </w:t>
      </w:r>
      <w:r w:rsidR="00DE6689" w:rsidRPr="00CF3AE7">
        <w:rPr>
          <w:rFonts w:ascii="Franklin Gothic Book" w:hAnsi="Franklin Gothic Book"/>
        </w:rPr>
        <w:lastRenderedPageBreak/>
        <w:t xml:space="preserve">объемов работ, услуг, предусмотренного срока выполнения работ, оказания услуг, а также указанной цены заявки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>.</w:t>
      </w:r>
    </w:p>
    <w:p w:rsidR="005D6E2E" w:rsidRPr="00CF3AE7" w:rsidRDefault="00A73643" w:rsidP="005D6E2E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3.2.4</w:t>
      </w:r>
      <w:r w:rsidR="00DE6689" w:rsidRPr="00CF3AE7">
        <w:rPr>
          <w:rFonts w:ascii="Franklin Gothic Book" w:hAnsi="Franklin Gothic Book"/>
        </w:rPr>
        <w:t xml:space="preserve"> Таблицы и формы в составе заявки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должн</w:t>
      </w:r>
      <w:r w:rsidR="00082365" w:rsidRPr="00CF3AE7">
        <w:rPr>
          <w:rFonts w:ascii="Franklin Gothic Book" w:hAnsi="Franklin Gothic Book"/>
        </w:rPr>
        <w:t>ы быть заполнены по всем графам</w:t>
      </w:r>
      <w:r w:rsidR="00DE6689" w:rsidRPr="00CF3AE7">
        <w:rPr>
          <w:rFonts w:ascii="Franklin Gothic Book" w:hAnsi="Franklin Gothic Book"/>
        </w:rPr>
        <w:t xml:space="preserve">. Причина отсутствия информации в отдельных графах должна быть объяснена. В формы, которые участник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не применяет, должна быть внесена запись: «Форма не применяется по причине ______».</w:t>
      </w:r>
    </w:p>
    <w:p w:rsidR="005D6E2E" w:rsidRPr="00CF3AE7" w:rsidRDefault="00A73643" w:rsidP="005D6E2E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3.2.5</w:t>
      </w:r>
      <w:proofErr w:type="gramStart"/>
      <w:r w:rsidR="00DE6689" w:rsidRPr="00CF3AE7">
        <w:rPr>
          <w:rFonts w:ascii="Franklin Gothic Book" w:hAnsi="Franklin Gothic Book"/>
        </w:rPr>
        <w:t> В</w:t>
      </w:r>
      <w:proofErr w:type="gramEnd"/>
      <w:r w:rsidR="00DE6689" w:rsidRPr="00CF3AE7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, несет участник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665113">
        <w:rPr>
          <w:rFonts w:ascii="Franklin Gothic Book" w:hAnsi="Franklin Gothic Book"/>
          <w:b/>
        </w:rPr>
        <w:t>реализации</w:t>
      </w:r>
      <w:r w:rsidRPr="00CF3AE7">
        <w:rPr>
          <w:rFonts w:ascii="Franklin Gothic Book" w:hAnsi="Franklin Gothic Book"/>
          <w:b/>
        </w:rPr>
        <w:t>:</w:t>
      </w:r>
    </w:p>
    <w:p w:rsidR="005D6E2E" w:rsidRPr="00CF3AE7" w:rsidRDefault="00DE6689" w:rsidP="005D6E2E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F80B17">
        <w:rPr>
          <w:rFonts w:ascii="Franklin Gothic Book" w:hAnsi="Franklin Gothic Book"/>
        </w:rPr>
        <w:t xml:space="preserve"> </w:t>
      </w:r>
      <w:r w:rsidR="00A73643" w:rsidRPr="00CF3AE7">
        <w:rPr>
          <w:rFonts w:ascii="Franklin Gothic Book" w:hAnsi="Franklin Gothic Book"/>
        </w:rPr>
        <w:t>письмо о подаче оферты (форма №1)</w:t>
      </w:r>
      <w:r w:rsidRPr="00CF3AE7">
        <w:rPr>
          <w:rFonts w:ascii="Franklin Gothic Book" w:hAnsi="Franklin Gothic Book"/>
        </w:rPr>
        <w:t>;</w:t>
      </w:r>
    </w:p>
    <w:p w:rsidR="005D6E2E" w:rsidRPr="00CF3AE7" w:rsidRDefault="00DE6689" w:rsidP="005D6E2E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F80B17">
        <w:rPr>
          <w:rFonts w:ascii="Franklin Gothic Book" w:hAnsi="Franklin Gothic Book"/>
        </w:rPr>
        <w:t xml:space="preserve"> </w:t>
      </w:r>
      <w:r w:rsidR="00A73643" w:rsidRPr="00CF3AE7">
        <w:rPr>
          <w:rFonts w:ascii="Franklin Gothic Book" w:hAnsi="Franklin Gothic Book"/>
        </w:rPr>
        <w:t xml:space="preserve">коммерческое предложение </w:t>
      </w:r>
      <w:proofErr w:type="gramStart"/>
      <w:r w:rsidR="000C56F6">
        <w:rPr>
          <w:rFonts w:ascii="Franklin Gothic Book" w:hAnsi="Franklin Gothic Book"/>
        </w:rPr>
        <w:t xml:space="preserve">( </w:t>
      </w:r>
      <w:proofErr w:type="gramEnd"/>
      <w:r w:rsidR="000C56F6">
        <w:rPr>
          <w:rFonts w:ascii="Franklin Gothic Book" w:hAnsi="Franklin Gothic Book"/>
        </w:rPr>
        <w:t>форма 2</w:t>
      </w:r>
      <w:r w:rsidRPr="00CF3AE7">
        <w:rPr>
          <w:rFonts w:ascii="Franklin Gothic Book" w:hAnsi="Franklin Gothic Book"/>
        </w:rPr>
        <w:t>);</w:t>
      </w:r>
    </w:p>
    <w:p w:rsidR="00A73643" w:rsidRPr="00CF3AE7" w:rsidRDefault="00A73643" w:rsidP="005D6E2E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F80B17">
        <w:rPr>
          <w:rFonts w:ascii="Franklin Gothic Book" w:hAnsi="Franklin Gothic Book"/>
        </w:rPr>
        <w:t xml:space="preserve"> </w:t>
      </w:r>
      <w:r w:rsidRPr="00CF3AE7">
        <w:rPr>
          <w:rFonts w:ascii="Franklin Gothic Book" w:hAnsi="Franklin Gothic Book"/>
        </w:rPr>
        <w:t>анкета учас</w:t>
      </w:r>
      <w:r w:rsidR="00F23635" w:rsidRPr="00CF3AE7">
        <w:rPr>
          <w:rFonts w:ascii="Franklin Gothic Book" w:hAnsi="Franklin Gothic Book"/>
        </w:rPr>
        <w:t>тника запроса котировок (форма 3</w:t>
      </w:r>
      <w:r w:rsidRPr="00CF3AE7">
        <w:rPr>
          <w:rFonts w:ascii="Franklin Gothic Book" w:hAnsi="Franklin Gothic Book"/>
        </w:rPr>
        <w:t>)</w:t>
      </w:r>
      <w:r w:rsidR="00F23635" w:rsidRPr="00CF3AE7">
        <w:rPr>
          <w:rFonts w:ascii="Franklin Gothic Book" w:hAnsi="Franklin Gothic Book"/>
        </w:rPr>
        <w:t>;</w:t>
      </w:r>
    </w:p>
    <w:p w:rsidR="00A73643" w:rsidRPr="00CF3AE7" w:rsidRDefault="00DE6689" w:rsidP="005D6E2E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A73643" w:rsidRPr="00CF3AE7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5D6E2E" w:rsidRPr="00CF3AE7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A73643" w:rsidRPr="00CF3AE7">
        <w:rPr>
          <w:rFonts w:ascii="Franklin Gothic Book" w:hAnsi="Franklin Gothic Book"/>
        </w:rPr>
        <w:t>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02522D" w:rsidRPr="00CF3AE7" w:rsidRDefault="0002522D" w:rsidP="0002522D">
      <w:pPr>
        <w:tabs>
          <w:tab w:val="left" w:pos="993"/>
          <w:tab w:val="left" w:pos="1080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 - документы, подтверждающие  соответствие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требованиям, предъявляемым к участникам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установленные пунктами 2.10.2</w:t>
      </w:r>
      <w:r w:rsidR="0054240C" w:rsidRPr="00CF3AE7">
        <w:rPr>
          <w:rFonts w:ascii="Franklin Gothic Book" w:hAnsi="Franklin Gothic Book"/>
        </w:rPr>
        <w:t xml:space="preserve">, 2.10.3 </w:t>
      </w:r>
      <w:r w:rsidRPr="00CF3AE7">
        <w:rPr>
          <w:rFonts w:ascii="Franklin Gothic Book" w:hAnsi="Franklin Gothic Book"/>
        </w:rPr>
        <w:t xml:space="preserve">настоящей Инструкции и письменное подтверждение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по требованиям, предъявляемым к участникам </w:t>
      </w:r>
      <w:r w:rsidR="00665113">
        <w:rPr>
          <w:rFonts w:ascii="Franklin Gothic Book" w:hAnsi="Franklin Gothic Book"/>
        </w:rPr>
        <w:t>реализации</w:t>
      </w:r>
      <w:r w:rsidR="0054240C" w:rsidRPr="00CF3AE7">
        <w:rPr>
          <w:rFonts w:ascii="Franklin Gothic Book" w:hAnsi="Franklin Gothic Book"/>
        </w:rPr>
        <w:t>, установленные пунктами 2.10.1, 2</w:t>
      </w:r>
      <w:r w:rsidR="00082365" w:rsidRPr="00CF3AE7">
        <w:rPr>
          <w:rFonts w:ascii="Franklin Gothic Book" w:hAnsi="Franklin Gothic Book"/>
        </w:rPr>
        <w:t>.10.4, 2.10.5.</w:t>
      </w:r>
    </w:p>
    <w:p w:rsidR="0002522D" w:rsidRPr="00CF3AE7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3.4 Цена заявки на участие в </w:t>
      </w:r>
      <w:r w:rsidR="00665113">
        <w:rPr>
          <w:rFonts w:ascii="Franklin Gothic Book" w:hAnsi="Franklin Gothic Book"/>
          <w:b/>
        </w:rPr>
        <w:t>реализации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3.4.1 Цена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должна включать все затраты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CF3AE7">
        <w:rPr>
          <w:rFonts w:ascii="Franklin Gothic Book" w:hAnsi="Franklin Gothic Book"/>
        </w:rPr>
        <w:t>с учетом НДС;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3.4.2 Цена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 указывается с точностью до копеек.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3.4.3 Перечень и о</w:t>
      </w:r>
      <w:r w:rsidR="00082365" w:rsidRPr="00CF3AE7">
        <w:rPr>
          <w:rFonts w:ascii="Franklin Gothic Book" w:hAnsi="Franklin Gothic Book"/>
        </w:rPr>
        <w:t>бъем</w:t>
      </w:r>
      <w:r w:rsidRPr="00CF3AE7">
        <w:rPr>
          <w:rFonts w:ascii="Franklin Gothic Book" w:hAnsi="Franklin Gothic Book"/>
        </w:rPr>
        <w:t xml:space="preserve"> </w:t>
      </w:r>
      <w:r w:rsidR="00082365" w:rsidRPr="00CF3AE7">
        <w:rPr>
          <w:rFonts w:ascii="Franklin Gothic Book" w:hAnsi="Franklin Gothic Book"/>
        </w:rPr>
        <w:t>услуг</w:t>
      </w:r>
      <w:r w:rsidRPr="00CF3AE7">
        <w:rPr>
          <w:rFonts w:ascii="Franklin Gothic Book" w:hAnsi="Franklin Gothic Book"/>
        </w:rPr>
        <w:t xml:space="preserve">, услуг, основные и прочие затраты в обязательном порядке принимаются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соответствии с выданным в составе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техническим заданием на </w:t>
      </w:r>
      <w:r w:rsidR="00E777F9" w:rsidRPr="00CF3AE7">
        <w:rPr>
          <w:rFonts w:ascii="Franklin Gothic Book" w:hAnsi="Franklin Gothic Book"/>
        </w:rPr>
        <w:t>реализацию</w:t>
      </w:r>
      <w:r w:rsidRPr="00CF3AE7">
        <w:rPr>
          <w:rFonts w:ascii="Franklin Gothic Book" w:hAnsi="Franklin Gothic Book"/>
        </w:rPr>
        <w:t>.</w:t>
      </w:r>
    </w:p>
    <w:p w:rsidR="00F871DF" w:rsidRPr="00CF3AE7" w:rsidRDefault="00F871DF" w:rsidP="005D6E2E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CF3AE7" w:rsidRDefault="00F871DF" w:rsidP="00CF3AE7">
      <w:pPr>
        <w:suppressAutoHyphens/>
        <w:ind w:firstLine="708"/>
        <w:jc w:val="center"/>
        <w:outlineLvl w:val="0"/>
        <w:rPr>
          <w:rFonts w:ascii="Franklin Gothic Book" w:hAnsi="Franklin Gothic Book"/>
          <w:b/>
          <w:i/>
        </w:rPr>
      </w:pPr>
      <w:r w:rsidRPr="00CF3AE7">
        <w:rPr>
          <w:rFonts w:ascii="Franklin Gothic Book" w:hAnsi="Franklin Gothic Book"/>
          <w:b/>
          <w:kern w:val="28"/>
        </w:rPr>
        <w:t xml:space="preserve">4. Образцы форм основных документов, включаемых в заявку на участие в </w:t>
      </w:r>
      <w:r w:rsidR="00665113">
        <w:rPr>
          <w:rFonts w:ascii="Franklin Gothic Book" w:hAnsi="Franklin Gothic Book"/>
          <w:b/>
          <w:kern w:val="28"/>
        </w:rPr>
        <w:t>реализации</w:t>
      </w:r>
      <w:r w:rsidR="00082365" w:rsidRPr="00CF3AE7">
        <w:rPr>
          <w:rFonts w:ascii="Franklin Gothic Book" w:hAnsi="Franklin Gothic Book"/>
          <w:b/>
          <w:kern w:val="28"/>
        </w:rPr>
        <w:t>.</w:t>
      </w:r>
    </w:p>
    <w:p w:rsidR="00F871DF" w:rsidRPr="00CF3AE7" w:rsidRDefault="00F871DF" w:rsidP="005D6E2E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CF3AE7" w:rsidRDefault="00CF3AE7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ab/>
      </w:r>
      <w:r>
        <w:rPr>
          <w:rFonts w:ascii="Franklin Gothic Book" w:hAnsi="Franklin Gothic Book"/>
          <w:b/>
          <w:snapToGrid w:val="0"/>
        </w:rPr>
        <w:tab/>
      </w:r>
      <w:r w:rsidR="00F871DF" w:rsidRPr="00CF3AE7">
        <w:rPr>
          <w:rFonts w:ascii="Franklin Gothic Book" w:hAnsi="Franklin Gothic Book"/>
          <w:b/>
          <w:snapToGrid w:val="0"/>
        </w:rPr>
        <w:t>4.1</w:t>
      </w:r>
      <w:r w:rsidR="00F871DF" w:rsidRPr="00CF3AE7">
        <w:rPr>
          <w:rFonts w:ascii="Franklin Gothic Book" w:hAnsi="Franklin Gothic Book"/>
          <w:b/>
          <w:snapToGrid w:val="0"/>
        </w:rPr>
        <w:tab/>
        <w:t xml:space="preserve"> </w:t>
      </w:r>
      <w:r w:rsidR="001A7892">
        <w:rPr>
          <w:rFonts w:ascii="Franklin Gothic Book" w:hAnsi="Franklin Gothic Book"/>
          <w:b/>
          <w:snapToGrid w:val="0"/>
        </w:rPr>
        <w:t>Заявка на участи</w:t>
      </w:r>
      <w:proofErr w:type="gramStart"/>
      <w:r w:rsidR="001A7892">
        <w:rPr>
          <w:rFonts w:ascii="Franklin Gothic Book" w:hAnsi="Franklin Gothic Book"/>
          <w:b/>
          <w:snapToGrid w:val="0"/>
        </w:rPr>
        <w:t>е</w:t>
      </w:r>
      <w:r w:rsidR="00F871DF" w:rsidRPr="00CF3AE7">
        <w:rPr>
          <w:rFonts w:ascii="Franklin Gothic Book" w:hAnsi="Franklin Gothic Book"/>
          <w:b/>
          <w:snapToGrid w:val="0"/>
        </w:rPr>
        <w:t>(</w:t>
      </w:r>
      <w:proofErr w:type="gramEnd"/>
      <w:r w:rsidR="00F871DF" w:rsidRPr="00CF3AE7">
        <w:rPr>
          <w:rFonts w:ascii="Franklin Gothic Book" w:hAnsi="Franklin Gothic Book"/>
          <w:b/>
          <w:snapToGrid w:val="0"/>
        </w:rPr>
        <w:t xml:space="preserve">форма </w:t>
      </w:r>
      <w:r w:rsidR="00F871DF" w:rsidRPr="00CF3AE7">
        <w:rPr>
          <w:rFonts w:ascii="Franklin Gothic Book" w:hAnsi="Franklin Gothic Book"/>
          <w:b/>
          <w:snapToGrid w:val="0"/>
        </w:rPr>
        <w:fldChar w:fldCharType="begin"/>
      </w:r>
      <w:r w:rsidR="00F871DF" w:rsidRPr="00CF3AE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CF3AE7">
        <w:rPr>
          <w:rFonts w:ascii="Franklin Gothic Book" w:hAnsi="Franklin Gothic Book"/>
          <w:b/>
          <w:snapToGrid w:val="0"/>
        </w:rPr>
        <w:fldChar w:fldCharType="separate"/>
      </w:r>
      <w:r w:rsidR="00665113">
        <w:rPr>
          <w:rFonts w:ascii="Franklin Gothic Book" w:hAnsi="Franklin Gothic Book"/>
          <w:b/>
          <w:noProof/>
          <w:snapToGrid w:val="0"/>
        </w:rPr>
        <w:t>1</w:t>
      </w:r>
      <w:r w:rsidR="00F871DF" w:rsidRPr="00CF3AE7">
        <w:rPr>
          <w:rFonts w:ascii="Franklin Gothic Book" w:hAnsi="Franklin Gothic Book"/>
          <w:b/>
          <w:snapToGrid w:val="0"/>
        </w:rPr>
        <w:fldChar w:fldCharType="end"/>
      </w:r>
      <w:r w:rsidR="00F871DF" w:rsidRPr="00CF3AE7">
        <w:rPr>
          <w:rFonts w:ascii="Franklin Gothic Book" w:hAnsi="Franklin Gothic Book"/>
          <w:b/>
          <w:snapToGrid w:val="0"/>
        </w:rPr>
        <w:t>)</w:t>
      </w:r>
    </w:p>
    <w:p w:rsidR="00F871DF" w:rsidRPr="00CF3AE7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«_____»______________ года</w:t>
      </w:r>
    </w:p>
    <w:p w:rsidR="00F871DF" w:rsidRPr="00CF3AE7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№________________________</w:t>
      </w:r>
    </w:p>
    <w:p w:rsidR="00F871DF" w:rsidRPr="00CF3AE7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CF3AE7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Изучив Извещение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 </w:t>
      </w:r>
      <w:proofErr w:type="gramStart"/>
      <w:r w:rsidRPr="00CF3AE7">
        <w:rPr>
          <w:rFonts w:ascii="Franklin Gothic Book" w:hAnsi="Franklin Gothic Book"/>
        </w:rPr>
        <w:t>Документацию</w:t>
      </w:r>
      <w:proofErr w:type="gramEnd"/>
      <w:r w:rsidRPr="00CF3AE7">
        <w:rPr>
          <w:rFonts w:ascii="Franklin Gothic Book" w:hAnsi="Franklin Gothic Book"/>
        </w:rPr>
        <w:t xml:space="preserve"> </w:t>
      </w:r>
      <w:r w:rsidR="00082365" w:rsidRPr="00CF3AE7">
        <w:rPr>
          <w:rFonts w:ascii="Franklin Gothic Book" w:hAnsi="Franklin Gothic Book"/>
        </w:rPr>
        <w:t xml:space="preserve">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и принимая установленные в них требования и условия запроса котировок, включая все условия заключаемого по результатам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Договора, мы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________________________________________________________________________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CF3AE7">
        <w:rPr>
          <w:rFonts w:ascii="Franklin Gothic Book" w:hAnsi="Franklin Gothic Book"/>
        </w:rPr>
        <w:t>на</w:t>
      </w:r>
      <w:proofErr w:type="gramEnd"/>
      <w:r w:rsidRPr="00CF3AE7">
        <w:rPr>
          <w:rFonts w:ascii="Franklin Gothic Book" w:hAnsi="Franklin Gothic Book"/>
        </w:rPr>
        <w:t xml:space="preserve"> 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________________________________________________________________________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75479C" w:rsidRPr="00CF3AE7" w:rsidRDefault="0075479C" w:rsidP="0075479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________________________________________________________________________</w:t>
      </w:r>
    </w:p>
    <w:p w:rsidR="0075479C" w:rsidRPr="00CF3AE7" w:rsidRDefault="0075479C" w:rsidP="0075479C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lastRenderedPageBreak/>
        <w:t>(общая сумма предложения; рублей с НДС/без НДС)</w:t>
      </w:r>
    </w:p>
    <w:p w:rsidR="0075479C" w:rsidRPr="00CF3AE7" w:rsidRDefault="0075479C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________________________________________________________________________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>(срок</w:t>
      </w:r>
      <w:r w:rsidR="000C56F6">
        <w:rPr>
          <w:rFonts w:ascii="Franklin Gothic Book" w:hAnsi="Franklin Gothic Book"/>
          <w:vertAlign w:val="superscript"/>
        </w:rPr>
        <w:t xml:space="preserve"> выполнения работ/календарных дней</w:t>
      </w:r>
      <w:r w:rsidRPr="00CF3AE7">
        <w:rPr>
          <w:rFonts w:ascii="Franklin Gothic Book" w:hAnsi="Franklin Gothic Book"/>
          <w:vertAlign w:val="superscript"/>
        </w:rPr>
        <w:t>)</w:t>
      </w:r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0730">
        <w:rPr>
          <w:rFonts w:ascii="Franklin Gothic Book" w:hAnsi="Franklin Gothic Book"/>
        </w:rPr>
        <w:t xml:space="preserve">по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) и </w:t>
      </w:r>
      <w:r w:rsidR="00481919" w:rsidRPr="00CF3AE7">
        <w:rPr>
          <w:rFonts w:ascii="Franklin Gothic Book" w:hAnsi="Franklin Gothic Book"/>
        </w:rPr>
        <w:t>произвести покупку</w:t>
      </w:r>
      <w:r w:rsidRPr="00CF3AE7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F3AE7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Настоящая заявка на участие </w:t>
      </w:r>
      <w:r w:rsidR="00272511" w:rsidRPr="00CF3AE7">
        <w:rPr>
          <w:rFonts w:ascii="Franklin Gothic Book" w:hAnsi="Franklin Gothic Book"/>
        </w:rPr>
        <w:t xml:space="preserve">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F3AE7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CF3AE7">
        <w:rPr>
          <w:rFonts w:ascii="Franklin Gothic Book" w:hAnsi="Franklin Gothic Book"/>
        </w:rPr>
        <w:t>л</w:t>
      </w:r>
      <w:proofErr w:type="gramEnd"/>
      <w:r w:rsidRPr="00CF3AE7">
        <w:rPr>
          <w:rFonts w:ascii="Franklin Gothic Book" w:hAnsi="Franklin Gothic Book"/>
        </w:rPr>
        <w:t>;</w:t>
      </w:r>
    </w:p>
    <w:p w:rsidR="00F871DF" w:rsidRPr="00CF3AE7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CF3AE7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CF3AE7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CF3AE7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CF3AE7">
        <w:rPr>
          <w:rFonts w:ascii="Franklin Gothic Book" w:hAnsi="Franklin Gothic Book"/>
          <w:snapToGrid w:val="0"/>
        </w:rPr>
        <w:t>____________________________________</w:t>
      </w:r>
    </w:p>
    <w:p w:rsidR="00F871DF" w:rsidRPr="00CF3AE7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CF3AE7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         ___________________________________</w:t>
      </w:r>
    </w:p>
    <w:p w:rsidR="00F871DF" w:rsidRPr="00CF3AE7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CF3AE7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CF3AE7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871DF" w:rsidRPr="00CF3AE7" w:rsidRDefault="00A20885" w:rsidP="00CF3AE7">
      <w:pPr>
        <w:widowControl w:val="0"/>
        <w:spacing w:before="240" w:after="120"/>
        <w:ind w:left="567" w:firstLine="141"/>
        <w:outlineLvl w:val="1"/>
        <w:rPr>
          <w:rFonts w:ascii="Franklin Gothic Book" w:hAnsi="Franklin Gothic Book"/>
          <w:b/>
          <w:snapToGrid w:val="0"/>
        </w:rPr>
      </w:pPr>
      <w:r w:rsidRPr="00CF3AE7">
        <w:rPr>
          <w:rFonts w:ascii="Franklin Gothic Book" w:hAnsi="Franklin Gothic Book"/>
          <w:b/>
          <w:snapToGrid w:val="0"/>
        </w:rPr>
        <w:t>4</w:t>
      </w:r>
      <w:r w:rsidR="00F871DF" w:rsidRPr="00CF3AE7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F23635" w:rsidRPr="00CF3AE7">
        <w:rPr>
          <w:rFonts w:ascii="Franklin Gothic Book" w:hAnsi="Franklin Gothic Book"/>
          <w:b/>
          <w:snapToGrid w:val="0"/>
        </w:rPr>
        <w:t xml:space="preserve"> (форма 2)</w:t>
      </w:r>
    </w:p>
    <w:p w:rsidR="00F871DF" w:rsidRPr="00CF3AE7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CF3AE7">
        <w:rPr>
          <w:rFonts w:ascii="Franklin Gothic Book" w:hAnsi="Franklin Gothic Book"/>
          <w:b/>
          <w:snapToGrid w:val="0"/>
        </w:rPr>
        <w:t xml:space="preserve">Приложение </w:t>
      </w:r>
      <w:r w:rsidRPr="00CF3AE7">
        <w:rPr>
          <w:rFonts w:ascii="Franklin Gothic Book" w:hAnsi="Franklin Gothic Book"/>
          <w:b/>
          <w:snapToGrid w:val="0"/>
        </w:rPr>
        <w:fldChar w:fldCharType="begin"/>
      </w:r>
      <w:r w:rsidRPr="00CF3AE7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CF3AE7">
        <w:rPr>
          <w:rFonts w:ascii="Franklin Gothic Book" w:hAnsi="Franklin Gothic Book"/>
          <w:b/>
          <w:snapToGrid w:val="0"/>
        </w:rPr>
        <w:fldChar w:fldCharType="separate"/>
      </w:r>
      <w:r w:rsidR="00665113">
        <w:rPr>
          <w:rFonts w:ascii="Franklin Gothic Book" w:hAnsi="Franklin Gothic Book"/>
          <w:b/>
          <w:noProof/>
          <w:snapToGrid w:val="0"/>
        </w:rPr>
        <w:t>1</w:t>
      </w:r>
      <w:r w:rsidRPr="00CF3AE7">
        <w:rPr>
          <w:rFonts w:ascii="Franklin Gothic Book" w:hAnsi="Franklin Gothic Book"/>
          <w:b/>
          <w:snapToGrid w:val="0"/>
        </w:rPr>
        <w:fldChar w:fldCharType="end"/>
      </w:r>
      <w:r w:rsidRPr="00CF3AE7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CF3AE7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CF3AE7">
        <w:rPr>
          <w:rFonts w:ascii="Franklin Gothic Book" w:hAnsi="Franklin Gothic Book"/>
          <w:b/>
          <w:snapToGrid w:val="0"/>
        </w:rPr>
        <w:t>г</w:t>
      </w:r>
      <w:proofErr w:type="gramEnd"/>
      <w:r w:rsidRPr="00CF3AE7">
        <w:rPr>
          <w:rFonts w:ascii="Franklin Gothic Book" w:hAnsi="Franklin Gothic Book"/>
          <w:b/>
          <w:snapToGrid w:val="0"/>
        </w:rPr>
        <w:t>. №__________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1935"/>
        <w:gridCol w:w="1134"/>
        <w:gridCol w:w="1276"/>
        <w:gridCol w:w="1559"/>
        <w:gridCol w:w="993"/>
        <w:gridCol w:w="1275"/>
      </w:tblGrid>
      <w:tr w:rsidR="008B2534" w:rsidRPr="008B2534" w:rsidTr="008B2534">
        <w:trPr>
          <w:trHeight w:val="1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Артикул (инв. номер)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Количество, шт.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Балансовая стоимость за шт., руб. без НДС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Общая балансовая стоимость, руб. без НДС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534" w:rsidRPr="008B2534" w:rsidRDefault="008B2534" w:rsidP="008B253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Выкупная стоимость за шт., руб. без НДС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4" w:rsidRPr="008B2534" w:rsidRDefault="008B2534" w:rsidP="008B253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Общая выкупная стоимость за шт., руб. без НДС</w:t>
            </w:r>
          </w:p>
        </w:tc>
      </w:tr>
      <w:tr w:rsidR="008B2534" w:rsidRPr="008B2534" w:rsidTr="008B2534">
        <w:trPr>
          <w:trHeight w:val="317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 ПРЯМОУГОЛЬНЫЙ ШПОН, ЦВЕТ КОРИЧНЕВЫЙ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3 132,20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25 057,60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6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 КРУГЛЫЙ ЦВЕТ КОРИЧНЕВЫЙ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4 677,97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18 711,88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2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 КРУГЛЫЙ ЦВЕТ БЕЛЫЙ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4 677,97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18 711,88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3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СТУЛ МЯГКИЙ С ПОДУШКАМИ, ОБШИВКА КРАСНО- ЗОЛОТАЯ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4 750,00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63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СТУЛ МЯГКИЙ ОБШИВКА КРАСНО- ЗОЛОТАЯ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4 750,00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9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ДИВАНЧИК Д-Х МЕСТНЫЙ МЯГКИЙ С ПОДУШКАМИ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9 127,12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73 016,96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56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СТУЛЬЯ МЯГКИЕ СВЕТЛЫЕ ОБИВКА СВЕТЛО- БЕЖЕВАЯ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6 050,85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96 813,60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БАРНАЯ СТОЙКА БЕЛАЯ ПЛАСТИК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16 271,19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32 542,38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9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 ДЕКОРАТИВНЫЙ С ЯЩИКОМ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1 370,34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2 740,68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СТОЛ СКЛАДНОЙ НА МЕТАЛЛ. 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НОЖКАХ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1 040,68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10 406,80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72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СТУЛЬЯ МЯГКИЕ С КРАСНОЙ ОБИВКОЙ ОСНОВА МЕТАЛЛ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576,27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66 847,32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9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ЛЮСТРА С ЭЛ. СВЕЧАМИ СРЕДНИХ РАЗМЕРОВ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4 343,22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13 029,66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68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ЛЮСТРА БОЛЬШАЯ ЦЕНТРАЛЬНАЯ ЦВЕТ СВЕТЛЫЙ, СТЕКЛО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6 086,44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6 086,44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3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БРА НАСТЕННЫЕ ДВУХ ВИДОВ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846,61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6 772,88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3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СПОТЫ МЕДЬ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1 437,29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8 623,74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6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СПОТЫ РЕЗНЫЕ БЕЖЕВЫЕ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1 830,51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7 322,04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59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СВЕТИЛЬНИК НА ПОДВЕСНЫХ ЦЕПОЧКАХ АБАЖУРЫ БЕЛЫЕ И КРАСНЫЕ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1 256,78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5 027,12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ШТОРЫ И ТЮЛЬ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1 872,03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18 720,30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АКВАРИУМ БОЛЬШОЙ СТЕКЛО ПРИМЕРНО 2,5х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,5м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10 423,73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10 423,73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ДИНАМИКИ ПАРНЫЕ С УСИЛИТЕЛЕМ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14 975,42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29 950,84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4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ЧАЙНИК ЭЛ, ПАНАСОНИК Б/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У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ЦВЕТ БЕЛЫЙ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630,51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630,51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97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ХОЛОДИЛЬНИК МАЛЕНЬКИЙ СО СТЕКЛЯННОЙ ДВЕРЬЮ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4 988,14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9 976,28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ХОЛОДИЛЬНИК МАЛЕНЬКИЙ ЦВЕТ БЕЛЫЙ СТАРФУД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2 227,12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2 227,12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7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КОФЕМОЛКА ПРОФЕССИОНАЛЬНАЯ. Б/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У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ЦВЕТ ЧЕРНЫЙ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1 905,93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1 905,93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66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КОФЕМАШИНАКА 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ПРОФЕССИОНАЛЬНАЯ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, ЦВЕТ ЧЕРНЫЙ Б/У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19 490,68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19 490,68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13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ХОЛОДИЛЬНИК СО СТКЛЯННОЙ  ДВЕРЬЮ С ЭМБЛЕМОЙ ТОНУС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13 001,69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39 005,07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32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ХОЛОДИЛЬНИК СО СТЕКЛЯННОЙ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.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ДВЕРЬЮ С ЛОГОТИПОМ ПЕПСИ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13 001,69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26 003,38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7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ПЕЧЬ ЭЛЕКТРИЧЕСКАЯ 4 КОМФОРКИ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12 706,78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12 706,78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МИКРОВОЛНОВАЯ ПЕЧЬ САМСУНГ ЦВЕТ 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661,86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661,86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64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ПЕЧЬ ЭЛ-СКАЯ. СТАРФУД 1 КОМФОРКА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3 546,61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3 546,61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3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ВЕСЫ ЭЛ-НЫЕ. МАССА-К Б/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У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ЦВЕТ ЧЕРНЫЙ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4 135,59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4 135,59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*48449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МЯСОРУБКА ЭЛ-СКАЯ БОРК НЕРЖАВЕЙКА В КОМПЛЕКТЕ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5 771,19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5 771,19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*48450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СОКОВЫЖИМАЛКА ФИМАР МЕТАЛЛ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8 282,20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8 282,20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*48451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ВЫТЯЖКА ПРОФЕССИОНАЛЬНАЯ МЕТАЛЛ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4 621,19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9 242,38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2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ЛЕДОДРОБИЛКА СТАРФУД МЕТАЛЛ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2 764,41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2 764,41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*48910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БОЛЕР ДЛЯ НАГРЕВА ВОДЫ 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ЭЛЕКТРИЧЕСКИЙ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ПОЛАРИС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2 669,49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13 347,45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4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ТЕСТОМЕС СТАРФУД (МАШИНА)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15 716,95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15 716,95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46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ХОЛОДИЛЬНИК СО СТЕКЛЯННОЙ ДВЕРЬЮ С ЛОГОТИПОМ ТОНУС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11 883,75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23 767,50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7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ВЕСЫ ЭЛ-НЫЕ КАС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2 288,14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2 288,14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*48457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АГРЕГАТ ДЛЯ НАРЕЗКИ ПРОДУКТОВ МИТ КЛИКЕР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6 409,32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6 409,32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*48913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КАМЕРА ГОРИЗОНТАЛЬНАЯ ФРОСТОН ЦВЕТ 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11 883,78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11 883,78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*48914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ХОЛОД. КАМЕРА Б/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У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ЦВЕТ БЕЛЫЙ ПОЛАР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11 883,75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35 651,25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57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*48453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БОЛЕР ДЛЯ НАГРЕВА ВОДЫ ЭЛЕКТРИЧЕСКИЙ  АРИСТОН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2 669,49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2 669,49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17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ПОТОЛОЧНЫЕ СИСТЕМЫ ОХЛАЖДЕНИЯ (СПЛИТ СИСТЕМА) ЛЕССАР цвет белый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19 830,51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59 491,53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СПЛИТ СИСТЕМА ПОТОЛОЧНАЯ МИТСУБИССИ цвет белый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9 122,03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9 122,03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УНИТАЗ И СМЫВНОЙ БАЧОК ИЗ КЕРАМИКИ белого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867,80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1 735,60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4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КЕРАМИЧЕСКАЯ РАКОВИНА СО СМЕСИТЕЛЕМ цвет белый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2 089,83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4 179,66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9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ПОДДОН ДЛЯ ДУША цвет белый со смесителем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1 384,75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1 384,75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68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ПОДСВЕТКА ПОТОЛОЧНАЯ В "Золотом" обрамлении (узор)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338,98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6 779,60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14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ПОДСВЕТКА ПОТОЛОЧНАЯ ВРЕЗНАЯ В ОБРАМЛЕНИИ С УЗОРОМ ЖЕЛТОВАТО БЕЛОГО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338,98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14 237,16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9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ИЗДЕЛИЕ ИЗ 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КЕРАМИКИ-УНИТАЗ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БЕЛОГО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867,80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5 206,80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1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ИЗДЕЛИЕ ИЗ КЕРАМИКИ - РАКОВИНА БЕЛОГО ЦВЕТА  (ИЗОГНУТАЯ) СО СМЕСИТЕЛЕМ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1 672,03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5 016,09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53</w:t>
            </w:r>
          </w:p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ПОДСВЕТКА В ВИДЕ СДВОЕННЫХ СПОТОВ В МЕДНОМ ОБРАМЛЕНИИ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1 131,36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3 394,08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*49299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ПОДСВЕТКА В ВИДЕ СДВОЕННЫХ СВЕТИЛЬНИКОВ (ИЗ МАТОВОГО СТЕКЛА И МЕДИ)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1 131,36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5 656,80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03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ПОДСВЕТКА В ТУАЛЕТНЫХ КОМНАТАХ НАКЛАДНЫЕ СВЕТИЛЬНИКИ ИЗ МАТОВОГО СТЕКЛА И МЕДИ КРУГЛЫЕ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905,08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7 240,64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578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НАБОР- ЗЕРКАЛО В  ДЕРЕВЯННОМ ОБРАМЛЕНИИ, ТУАЛЕТНЫЙ СТОЛИК,2 БРА В ОБРАМЛЕНИИ ИСК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.С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ОСТ.ДЕРЕВА  БЕЛ.ЦВ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7 922,00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7 922,00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4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СТОЛЕШНИЦА ДЛЯ РАКОВИН С 3 ВЫРЕЗАМИ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1 894,92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3 789,84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*49305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ПОЛКА ВЫСТАВОЧНАЯ ДЛЯ СПИРТНЫХ </w:t>
            </w: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НАПИТКОВ (ПОЛКИ) БЕЛОГО ЦВЕТА В ЗОЛОЧЕНОЙ РАМКЕ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2 396,61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2 396,61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*49306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СТОЛЕШНИЦА ДВОЙНАЯ (УГЛОВАЯ) ЗА БАРНОЙ СТОЙКОЙ С МОЙКОЙ ИЗ НЕРЖАВЕЙКИ И СМЕСИТЕЛЕМ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1 983,05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1 983,05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18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АУДИСИСТЕМА PGING </w:t>
            </w:r>
            <w:proofErr w:type="spellStart"/>
            <w:r w:rsidRPr="008B2534">
              <w:rPr>
                <w:rFonts w:ascii="Franklin Gothic Book" w:hAnsi="Franklin Gothic Book"/>
                <w:sz w:val="20"/>
                <w:szCs w:val="20"/>
              </w:rPr>
              <w:t>sistem</w:t>
            </w:r>
            <w:proofErr w:type="spell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JPS 4800 цвет серый с комплектом проводов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16 545,76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16 545,76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2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ДИНАМИКИ ПОТОЛОЧНЫЕ ВРЕЗНЫЕ, ЦВЕТ БЕЛЫЙ АМС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830,51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7 474,59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542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 ДЕКОРАТИВНЫЙ ЦВЕТ КОРИЧН. СО СВЕТИЛЬНИКОМ АБАЖУР И КЕР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.С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ОБАЧКА НА ПРЯМЫХ НОЖКАХ С 2МЯ ВЫД.ЯЩИК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3 040,00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51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РЕШЕТКИ (ОБЛИЦОВКА ДЛЯ РАДИАТОРА) ЛАМИНАТ БЕЖЕВОГО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154,24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1 233,92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601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ОБНАЛИЧНИК ПОТОЛОЧНЫЙ (ВЫТЯЖКА) ПЛАСТИКОВЫЕ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,Б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ЕЛЫЕ,КРУГЛЫЕ,КВАДРАТНЫЕ,ПРЯМОУГОЛЬНЫЕ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38,98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1 364,30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3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СТЕЛЛАЖ (ПОЛКИ) ИЗ НЕРЖАВЕЙКИ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966,10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4 830,50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5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НАКОПИТЕЛЬНЫЙ БАК ДЛЯ ВОДЫ,ПЛАСТИМК ГОЛУБОГО ЦВЕТА "АКВАТЕЧ" 1 КУБ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2 440,68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2 440,68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*49340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ХОЛОДИЛЬНИК ГОРИЗОНТАЛЬНЫЙ С БЕЛОЙ КРЫШКОЙ ОМСК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6 625,42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13 250,84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16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*49316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ХОЛОДИЛЬНИК ГОРИЗОНТАЛЬНЫЙ С КРАСНОЙ КРЫШКОЙ ITALFROST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6 625,42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6 625,42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МОЙКА ИЗ НЕРЖАВЕЙКИ ОДИНАРНЫЕ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3 422,00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10 266,00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МОЙКА ИЗ НЕРЖАВЕЙКИ СДВОЕННАЯ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3 422,00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6 844,00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МОЙКА ИЗ НЕРЖАВЕЙКИ ТРОЙНАЯ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3 422,00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3 422,00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5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 РАЗДЕЛОЧНЫЙ, СТОЛЕШНИЦА ИЗ НЕРЖАВЕЙКИ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1 677,97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23 491,58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83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СТОЛ РАЗДЕЛОЧНЫЙ СТОЛЕШНИЦА ИЗ ДЕРЕВА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4 188,14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4 188,14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0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ГИДРОФОР С НАСОСОМ ФИРМЫ "ЭСПО"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,Д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ЛЯ СТАБИЛИЗАЦИИ ДАВЛЕНИЯ С СИСТЕМЕ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8 542,37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17 084,74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8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ПОЛКА НАВЕСНАЯ (НАСТЕННАЯ) НЕРЖАВЕЙКА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3 728,81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14 915,24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552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СВЕТИЛЬНИКИ ЛПО 2*40 ЛАМП(ДН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.С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ВЕТ)-21ШТ,КВАДР,ПРИКЛ.БЕЛЫЕ-17ШТ,КРУГЛ.ПРИКЛ.ПОТ.-2ШТ КРУГЛ.МАТ.-3ШТ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362,49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15 587,07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7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ПОДСВЕТКА ВРЕЗНАЯ В СЕРЕБРЯННОМ ОБРАМЛЕНИИ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423,73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4 237,30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22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СВЕТИЛЬНИК В ВИДЕ БОЛЬШОГО ТОРШЕРА НОЖКА ИСК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.С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ОСТ.МЕТАЛЛ.БЕЖЕВЫЙ АБАЖУР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10 016,95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10 016,95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6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ЛЮСТРА  МЕТАЛЛ,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КОВАННЫЕ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ВЕТОЧКИ С ЛИСТЬЯМИ, ЛАМПЫ В ВИДЕ СВЕЧЕЙ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6 762,71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6 762,71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510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КРЕСЛО С РЕЗНЫМИ НОЖКАМИ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,О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БИВКА СЕРОЙ И ПОЛОСАТОЙ ТКАНИ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4 190,68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4 190,68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2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*49329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АППАРАТ КОНТАКТНОЙ ОБРАБОТКИ "АВАТ"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13 050,85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13 050,85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*49331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ПОЛКА ДЛЯ СУШКИ ПОСУДЫ (НАСТЕННЫЕ)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3 355,93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10 067,79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343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*49332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ОПОВЕЩАТЕЛЬ ЗВУКОВОЙ ЦВ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.Ч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ЕРНЫЙ СИТИЗЕН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3 050,85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6 101,70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*49333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МОНИТОР "ХЮНДАЙ"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,Ц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ВЕТ БЕЛЫЙ HD </w:t>
            </w:r>
            <w:proofErr w:type="spellStart"/>
            <w:r w:rsidRPr="008B2534">
              <w:rPr>
                <w:rFonts w:ascii="Franklin Gothic Book" w:hAnsi="Franklin Gothic Book"/>
                <w:sz w:val="20"/>
                <w:szCs w:val="20"/>
              </w:rPr>
              <w:t>readi.б</w:t>
            </w:r>
            <w:proofErr w:type="spell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/у номер </w:t>
            </w: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ВО236520900733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333,05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333,05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lastRenderedPageBreak/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*49334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МОНИТОР ФИЛИПС, ЦВЕТ ЧЕРНЫЙ Б/У СЕР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>.Н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>ОМЕР UKIA1220023958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1 333,90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1 333,90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55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СИСТЕМНЫЙ БЛОК Б/УЦВЕТ ЧЕРНЫЙ KIMPRO НОМЕР00178-497-778-371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1 269,49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1 269,49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57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БЛОК БЕСПЕРЕБОЙНОГО ПИТАНИЯ,ЦВЕТ ТЕМНО-СЕРЫЙ CYBER POWER</w:t>
            </w:r>
            <w:proofErr w:type="gramStart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С</w:t>
            </w:r>
            <w:proofErr w:type="gramEnd"/>
            <w:r w:rsidRPr="008B2534">
              <w:rPr>
                <w:rFonts w:ascii="Franklin Gothic Book" w:hAnsi="Franklin Gothic Book"/>
                <w:sz w:val="20"/>
                <w:szCs w:val="20"/>
              </w:rPr>
              <w:t xml:space="preserve"> ПРОВОДАМИ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467,80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467,80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65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*49338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КОМУТАТОР (ДЛЯ СЕТИ ТЕЛЕФОННОЙ И ИНТЕРНЕТ) PANASONIC ТЕВ 308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2 916,40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2 916,40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B2534" w:rsidRPr="008B2534" w:rsidTr="008B2534">
        <w:trPr>
          <w:trHeight w:val="46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B2534">
              <w:rPr>
                <w:rFonts w:ascii="Franklin Gothic Book" w:hAnsi="Franklin Gothic Book"/>
                <w:sz w:val="20"/>
                <w:szCs w:val="20"/>
              </w:rPr>
              <w:t>1 213 779,36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71DF" w:rsidRPr="00CF3AE7" w:rsidRDefault="00F871DF" w:rsidP="00F871DF">
      <w:pPr>
        <w:rPr>
          <w:rFonts w:ascii="Franklin Gothic Book" w:hAnsi="Franklin Gothic Book"/>
        </w:rPr>
      </w:pPr>
    </w:p>
    <w:p w:rsidR="00F871DF" w:rsidRPr="00CF3AE7" w:rsidRDefault="00F871DF" w:rsidP="00F871DF">
      <w:pPr>
        <w:shd w:val="clear" w:color="auto" w:fill="FFFFFF"/>
        <w:jc w:val="center"/>
        <w:rPr>
          <w:rFonts w:ascii="Franklin Gothic Book" w:hAnsi="Franklin Gothic Book"/>
        </w:rPr>
      </w:pPr>
    </w:p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F871DF" w:rsidRPr="00CF3AE7" w:rsidTr="005D6E2E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F3AE7">
              <w:rPr>
                <w:rFonts w:ascii="Franklin Gothic Book" w:hAnsi="Franklin Gothic Book"/>
              </w:rPr>
              <w:t>п</w:t>
            </w:r>
            <w:proofErr w:type="gramEnd"/>
            <w:r w:rsidRPr="00CF3AE7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75479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F3AE7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CF3AE7" w:rsidTr="005D6E2E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F3AE7" w:rsidTr="005D6E2E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F3AE7" w:rsidTr="005D6E2E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F3AE7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F3AE7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F3AE7" w:rsidTr="005D6E2E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F3AE7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F3AE7" w:rsidTr="005D6E2E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F3AE7">
              <w:rPr>
                <w:rFonts w:ascii="Franklin Gothic Book" w:hAnsi="Franklin Gothic Book"/>
                <w:b/>
                <w:bCs/>
              </w:rPr>
              <w:t>ИТОГО (1+2+3…5)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</w:rPr>
        <w:t>____________________________________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  <w:vertAlign w:val="superscript"/>
        </w:rPr>
      </w:pPr>
      <w:r w:rsidRPr="00CF3AE7">
        <w:rPr>
          <w:rFonts w:ascii="Franklin Gothic Book" w:hAnsi="Franklin Gothic Book"/>
          <w:b/>
          <w:bCs/>
          <w:vertAlign w:val="superscript"/>
        </w:rPr>
        <w:t>(подпись, М.П.)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</w:rPr>
        <w:t>____</w:t>
      </w:r>
      <w:r w:rsidR="0083494D" w:rsidRPr="00CF3AE7">
        <w:rPr>
          <w:rFonts w:ascii="Franklin Gothic Book" w:hAnsi="Franklin Gothic Book"/>
          <w:b/>
          <w:bCs/>
        </w:rPr>
        <w:t>_______________________________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  <w:vertAlign w:val="superscript"/>
        </w:rPr>
        <w:t xml:space="preserve">(фамилия, имя, отчество </w:t>
      </w:r>
      <w:proofErr w:type="gramStart"/>
      <w:r w:rsidRPr="00CF3AE7">
        <w:rPr>
          <w:rFonts w:ascii="Franklin Gothic Book" w:hAnsi="Franklin Gothic Book"/>
          <w:b/>
          <w:bCs/>
          <w:vertAlign w:val="superscript"/>
        </w:rPr>
        <w:t>подписавшего</w:t>
      </w:r>
      <w:proofErr w:type="gramEnd"/>
      <w:r w:rsidRPr="00CF3AE7">
        <w:rPr>
          <w:rFonts w:ascii="Franklin Gothic Book" w:hAnsi="Franklin Gothic Book"/>
          <w:b/>
          <w:bCs/>
          <w:vertAlign w:val="superscript"/>
        </w:rPr>
        <w:t>, должность)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CF3AE7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CF3AE7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CF3AE7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i/>
        </w:rPr>
      </w:pPr>
      <w:r w:rsidRPr="00CF3AE7">
        <w:rPr>
          <w:rFonts w:ascii="Franklin Gothic Book" w:hAnsi="Franklin Gothic Book"/>
          <w:i/>
        </w:rPr>
        <w:t xml:space="preserve">Данные инструкции не следует воспроизводить в документах, подготовленных Участником </w:t>
      </w:r>
      <w:r w:rsidR="00665113">
        <w:rPr>
          <w:rFonts w:ascii="Franklin Gothic Book" w:hAnsi="Franklin Gothic Book"/>
          <w:i/>
        </w:rPr>
        <w:t>реализации</w:t>
      </w:r>
      <w:r w:rsidR="00082365" w:rsidRPr="00CF3AE7">
        <w:rPr>
          <w:rFonts w:ascii="Franklin Gothic Book" w:hAnsi="Franklin Gothic Book"/>
          <w:i/>
        </w:rPr>
        <w:t>.</w:t>
      </w:r>
    </w:p>
    <w:p w:rsidR="00F871DF" w:rsidRPr="00CF3AE7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i/>
        </w:rPr>
      </w:pPr>
      <w:r w:rsidRPr="00CF3AE7">
        <w:rPr>
          <w:rFonts w:ascii="Franklin Gothic Book" w:hAnsi="Franklin Gothic Book"/>
          <w:i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CF3AE7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i/>
        </w:rPr>
      </w:pPr>
      <w:r w:rsidRPr="00CF3AE7">
        <w:rPr>
          <w:rFonts w:ascii="Franklin Gothic Book" w:hAnsi="Franklin Gothic Book"/>
          <w:i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CF3AE7" w:rsidRDefault="00F871DF" w:rsidP="00F871DF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F871DF" w:rsidRPr="00CF3AE7" w:rsidRDefault="00082365" w:rsidP="00CF3AE7">
      <w:pPr>
        <w:ind w:left="1134" w:hanging="426"/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</w:rPr>
        <w:t>4</w:t>
      </w:r>
      <w:r w:rsidR="00F871DF" w:rsidRPr="00CF3AE7">
        <w:rPr>
          <w:rFonts w:ascii="Franklin Gothic Book" w:hAnsi="Franklin Gothic Book"/>
          <w:b/>
        </w:rPr>
        <w:t xml:space="preserve">.3  </w:t>
      </w:r>
      <w:r w:rsidR="00F871DF" w:rsidRPr="00CF3AE7">
        <w:rPr>
          <w:rFonts w:ascii="Franklin Gothic Book" w:hAnsi="Franklin Gothic Book"/>
          <w:b/>
          <w:bCs/>
        </w:rPr>
        <w:t>Анкета учас</w:t>
      </w:r>
      <w:r w:rsidR="00A20885" w:rsidRPr="00CF3AE7">
        <w:rPr>
          <w:rFonts w:ascii="Franklin Gothic Book" w:hAnsi="Franklin Gothic Book"/>
          <w:b/>
          <w:bCs/>
        </w:rPr>
        <w:t xml:space="preserve">тника </w:t>
      </w:r>
      <w:r w:rsidR="00665113">
        <w:rPr>
          <w:rFonts w:ascii="Franklin Gothic Book" w:hAnsi="Franklin Gothic Book"/>
          <w:b/>
          <w:bCs/>
        </w:rPr>
        <w:t>реализации</w:t>
      </w:r>
      <w:r w:rsidR="00F23635" w:rsidRPr="00CF3AE7">
        <w:rPr>
          <w:rFonts w:ascii="Franklin Gothic Book" w:hAnsi="Franklin Gothic Book"/>
          <w:b/>
          <w:bCs/>
        </w:rPr>
        <w:t xml:space="preserve"> (форма 3</w:t>
      </w:r>
      <w:r w:rsidR="00F871DF" w:rsidRPr="00CF3AE7">
        <w:rPr>
          <w:rFonts w:ascii="Franklin Gothic Book" w:hAnsi="Franklin Gothic Book"/>
          <w:b/>
          <w:bCs/>
        </w:rPr>
        <w:t xml:space="preserve">) </w:t>
      </w:r>
    </w:p>
    <w:p w:rsidR="00F871DF" w:rsidRPr="00CF3AE7" w:rsidRDefault="00F871DF" w:rsidP="00F871DF">
      <w:pPr>
        <w:jc w:val="center"/>
        <w:rPr>
          <w:rFonts w:ascii="Franklin Gothic Book" w:hAnsi="Franklin Gothic Book"/>
          <w:b/>
          <w:bCs/>
        </w:rPr>
      </w:pPr>
    </w:p>
    <w:tbl>
      <w:tblPr>
        <w:tblW w:w="10207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3744"/>
        <w:gridCol w:w="2977"/>
      </w:tblGrid>
      <w:tr w:rsidR="00F871DF" w:rsidRPr="00CF3AE7" w:rsidTr="00CF3AE7">
        <w:tc>
          <w:tcPr>
            <w:tcW w:w="3486" w:type="dxa"/>
            <w:vAlign w:val="center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vAlign w:val="center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977" w:type="dxa"/>
            <w:vAlign w:val="center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Филиалы и дочерние предприятия</w:t>
            </w: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Адрес: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юридический: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фактический:</w:t>
            </w: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508"/>
        </w:trPr>
        <w:tc>
          <w:tcPr>
            <w:tcW w:w="3486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lastRenderedPageBreak/>
              <w:t>Телефон: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461"/>
        </w:trPr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Электронная почта</w:t>
            </w:r>
          </w:p>
        </w:tc>
        <w:tc>
          <w:tcPr>
            <w:tcW w:w="3744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Телекс: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516"/>
        </w:trPr>
        <w:tc>
          <w:tcPr>
            <w:tcW w:w="3486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Телефакс: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348"/>
        </w:trPr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ИНН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300"/>
        </w:trPr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КПП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192"/>
        </w:trPr>
        <w:tc>
          <w:tcPr>
            <w:tcW w:w="3486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ОГРН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Банковские реквизиты: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Ответственное лицо: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ind w:left="-37" w:firstLine="37"/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Форма общества: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Уставной капитал: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Год создания:</w:t>
            </w:r>
          </w:p>
          <w:p w:rsidR="00F871DF" w:rsidRPr="00CF3AE7" w:rsidRDefault="00F871DF" w:rsidP="00F871DF">
            <w:pPr>
              <w:ind w:right="-430"/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Указать является ли организация субъектом малого или среднего предпринимательства.</w:t>
            </w: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cantSplit/>
        </w:trPr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  <w:i/>
              </w:rPr>
            </w:pPr>
          </w:p>
          <w:p w:rsidR="00F871DF" w:rsidRPr="00CF3AE7" w:rsidRDefault="00F871DF" w:rsidP="00F871DF">
            <w:pPr>
              <w:rPr>
                <w:rFonts w:ascii="Franklin Gothic Book" w:hAnsi="Franklin Gothic Book"/>
                <w:i/>
              </w:rPr>
            </w:pPr>
            <w:r w:rsidRPr="00CF3AE7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  <w:i/>
              </w:rPr>
            </w:pPr>
          </w:p>
          <w:p w:rsidR="00F871DF" w:rsidRPr="00CF3AE7" w:rsidRDefault="00F871DF" w:rsidP="00F871DF">
            <w:pPr>
              <w:rPr>
                <w:rFonts w:ascii="Franklin Gothic Book" w:hAnsi="Franklin Gothic Book"/>
                <w:i/>
              </w:rPr>
            </w:pPr>
            <w:r w:rsidRPr="00CF3AE7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  <w:i/>
              </w:rPr>
            </w:pPr>
          </w:p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  <w:i/>
              </w:rPr>
            </w:pPr>
            <w:r w:rsidRPr="00CF3AE7">
              <w:rPr>
                <w:rFonts w:ascii="Franklin Gothic Book" w:hAnsi="Franklin Gothic Book"/>
                <w:i/>
              </w:rPr>
              <w:t>Печать/ подпись:</w:t>
            </w:r>
          </w:p>
        </w:tc>
      </w:tr>
      <w:tr w:rsidR="00F871DF" w:rsidRPr="00CF3AE7" w:rsidTr="00CF3AE7">
        <w:trPr>
          <w:cantSplit/>
        </w:trPr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871DF" w:rsidRDefault="00F871DF" w:rsidP="005D6E2E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CF3AE7" w:rsidRDefault="00F871DF" w:rsidP="008B2534">
      <w:pPr>
        <w:rPr>
          <w:rFonts w:ascii="Franklin Gothic Book" w:hAnsi="Franklin Gothic Book"/>
          <w:b/>
          <w:i/>
        </w:rPr>
      </w:pPr>
    </w:p>
    <w:p w:rsidR="00870D70" w:rsidRPr="00CF3AE7" w:rsidRDefault="00870D70" w:rsidP="00870D70">
      <w:pPr>
        <w:suppressAutoHyphens/>
        <w:outlineLvl w:val="0"/>
        <w:rPr>
          <w:rFonts w:ascii="Franklin Gothic Book" w:hAnsi="Franklin Gothic Book"/>
        </w:rPr>
      </w:pPr>
    </w:p>
    <w:p w:rsidR="00F871DF" w:rsidRPr="00CF3AE7" w:rsidRDefault="000C56F6" w:rsidP="00F23635">
      <w:pPr>
        <w:pStyle w:val="ae"/>
        <w:numPr>
          <w:ilvl w:val="0"/>
          <w:numId w:val="5"/>
        </w:numPr>
        <w:suppressAutoHyphens/>
        <w:outlineLv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Объем реализации</w:t>
      </w:r>
    </w:p>
    <w:p w:rsidR="005D6E2E" w:rsidRPr="008B2534" w:rsidRDefault="00940B42" w:rsidP="00940B42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ТЕХНИЧЕСКОЕ ЗАДАНИЕ</w:t>
      </w:r>
    </w:p>
    <w:p w:rsidR="008B2534" w:rsidRPr="008B2534" w:rsidRDefault="00940B42" w:rsidP="008B2534">
      <w:pPr>
        <w:suppressAutoHyphens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на продажу</w:t>
      </w:r>
      <w:r w:rsidR="008B2534" w:rsidRPr="008B2534">
        <w:rPr>
          <w:rFonts w:ascii="Franklin Gothic Book" w:hAnsi="Franklin Gothic Book"/>
          <w:b/>
        </w:rPr>
        <w:t xml:space="preserve"> имущества </w:t>
      </w:r>
    </w:p>
    <w:p w:rsidR="008B2534" w:rsidRPr="008B2534" w:rsidRDefault="008B2534" w:rsidP="008B2534">
      <w:pPr>
        <w:suppressAutoHyphens/>
        <w:jc w:val="center"/>
        <w:rPr>
          <w:rFonts w:ascii="Franklin Gothic Book" w:hAnsi="Franklin Gothic Book"/>
          <w:b/>
        </w:rPr>
      </w:pPr>
      <w:r w:rsidRPr="008B2534">
        <w:rPr>
          <w:rFonts w:ascii="Franklin Gothic Book" w:hAnsi="Franklin Gothic Book"/>
          <w:b/>
        </w:rPr>
        <w:t>(</w:t>
      </w:r>
      <w:proofErr w:type="gramStart"/>
      <w:r w:rsidRPr="008B2534">
        <w:rPr>
          <w:rFonts w:ascii="Franklin Gothic Book" w:hAnsi="Franklin Gothic Book"/>
          <w:b/>
        </w:rPr>
        <w:t>б</w:t>
      </w:r>
      <w:proofErr w:type="gramEnd"/>
      <w:r w:rsidRPr="008B2534">
        <w:rPr>
          <w:rFonts w:ascii="Franklin Gothic Book" w:hAnsi="Franklin Gothic Book"/>
          <w:b/>
        </w:rPr>
        <w:t>/у ОС)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0"/>
      </w:tblGrid>
      <w:tr w:rsidR="008B2534" w:rsidRPr="008B2534" w:rsidTr="00940B42">
        <w:trPr>
          <w:trHeight w:val="554"/>
          <w:jc w:val="center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534" w:rsidRPr="008B2534" w:rsidRDefault="008B2534" w:rsidP="008B2534">
            <w:pPr>
              <w:keepNext/>
              <w:tabs>
                <w:tab w:val="left" w:leader="dot" w:pos="9792"/>
              </w:tabs>
              <w:spacing w:before="120" w:line="300" w:lineRule="auto"/>
              <w:ind w:firstLine="330"/>
              <w:rPr>
                <w:rFonts w:ascii="Franklin Gothic Book" w:hAnsi="Franklin Gothic Book"/>
                <w:b/>
                <w:bCs/>
              </w:rPr>
            </w:pPr>
            <w:r w:rsidRPr="008B2534">
              <w:rPr>
                <w:rFonts w:ascii="Franklin Gothic Book" w:hAnsi="Franklin Gothic Book"/>
                <w:b/>
                <w:bCs/>
              </w:rPr>
              <w:t>1. Наименование имущества</w:t>
            </w:r>
          </w:p>
        </w:tc>
      </w:tr>
      <w:tr w:rsidR="008B2534" w:rsidRPr="008B2534" w:rsidTr="00940B42">
        <w:trPr>
          <w:trHeight w:val="229"/>
          <w:jc w:val="center"/>
        </w:trPr>
        <w:tc>
          <w:tcPr>
            <w:tcW w:w="9910" w:type="dxa"/>
            <w:tcBorders>
              <w:bottom w:val="single" w:sz="4" w:space="0" w:color="auto"/>
            </w:tcBorders>
            <w:shd w:val="clear" w:color="auto" w:fill="FFFFFF"/>
          </w:tcPr>
          <w:p w:rsidR="008B2534" w:rsidRPr="008B2534" w:rsidRDefault="008B2534" w:rsidP="008B2534">
            <w:pPr>
              <w:shd w:val="clear" w:color="auto" w:fill="FFFFFF"/>
              <w:spacing w:line="300" w:lineRule="auto"/>
              <w:ind w:firstLine="279"/>
              <w:jc w:val="both"/>
              <w:rPr>
                <w:rFonts w:ascii="Franklin Gothic Book" w:hAnsi="Franklin Gothic Book"/>
              </w:rPr>
            </w:pPr>
            <w:r w:rsidRPr="008B2534">
              <w:rPr>
                <w:rFonts w:ascii="Franklin Gothic Book" w:hAnsi="Franklin Gothic Book"/>
              </w:rPr>
              <w:t>Имущество (б/у ОС), принадлежащее ОАО «НМТП» на праве собственности, на основании Актов передачи нереализованного имущества должника взыскателю в счет погашения долга от 16.12.2014 и от 11.02.2015, выданных Новороссийским ГОСП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9910" w:type="dxa"/>
            <w:tcBorders>
              <w:left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keepNext/>
              <w:tabs>
                <w:tab w:val="left" w:leader="dot" w:pos="9792"/>
              </w:tabs>
              <w:spacing w:before="120" w:line="300" w:lineRule="auto"/>
              <w:ind w:firstLine="278"/>
              <w:rPr>
                <w:rFonts w:ascii="Franklin Gothic Book" w:hAnsi="Franklin Gothic Book"/>
                <w:b/>
                <w:bCs/>
                <w:color w:val="FF0000"/>
              </w:rPr>
            </w:pPr>
            <w:r w:rsidRPr="008B2534">
              <w:rPr>
                <w:rFonts w:ascii="Franklin Gothic Book" w:hAnsi="Franklin Gothic Book"/>
                <w:b/>
                <w:bCs/>
              </w:rPr>
              <w:t>2. Географическое положение имущества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bottom w:val="single" w:sz="4" w:space="0" w:color="auto"/>
            </w:tcBorders>
          </w:tcPr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</w:rPr>
            </w:pPr>
            <w:r w:rsidRPr="008B2534">
              <w:rPr>
                <w:rFonts w:ascii="Franklin Gothic Book" w:hAnsi="Franklin Gothic Book"/>
              </w:rPr>
              <w:t>г. Новороссийск, ул. Набережная адмирала Серебрякова, 4, 2-й этаж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left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keepNext/>
              <w:tabs>
                <w:tab w:val="left" w:leader="dot" w:pos="9792"/>
              </w:tabs>
              <w:spacing w:before="120" w:line="300" w:lineRule="auto"/>
              <w:ind w:firstLine="278"/>
              <w:rPr>
                <w:rFonts w:ascii="Franklin Gothic Book" w:hAnsi="Franklin Gothic Book"/>
                <w:b/>
                <w:bCs/>
                <w:color w:val="FF0000"/>
              </w:rPr>
            </w:pPr>
            <w:r w:rsidRPr="008B2534">
              <w:rPr>
                <w:rFonts w:ascii="Franklin Gothic Book" w:hAnsi="Franklin Gothic Book"/>
                <w:b/>
                <w:bCs/>
              </w:rPr>
              <w:t xml:space="preserve">3. Основание для продажи имущества 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bottom w:val="single" w:sz="4" w:space="0" w:color="auto"/>
            </w:tcBorders>
          </w:tcPr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</w:rPr>
            </w:pPr>
            <w:r w:rsidRPr="008B2534">
              <w:rPr>
                <w:rFonts w:ascii="Franklin Gothic Book" w:hAnsi="Franklin Gothic Book"/>
              </w:rPr>
              <w:t>Решение руководства ОАО «НМТП»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keepNext/>
              <w:tabs>
                <w:tab w:val="left" w:leader="dot" w:pos="9792"/>
              </w:tabs>
              <w:spacing w:before="120" w:line="300" w:lineRule="auto"/>
              <w:ind w:firstLine="278"/>
              <w:rPr>
                <w:rFonts w:ascii="Franklin Gothic Book" w:hAnsi="Franklin Gothic Book"/>
                <w:b/>
                <w:bCs/>
              </w:rPr>
            </w:pPr>
            <w:r w:rsidRPr="008B2534">
              <w:rPr>
                <w:rFonts w:ascii="Franklin Gothic Book" w:hAnsi="Franklin Gothic Book"/>
                <w:b/>
                <w:bCs/>
              </w:rPr>
              <w:t>4. Продавец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bottom w:val="single" w:sz="4" w:space="0" w:color="auto"/>
            </w:tcBorders>
          </w:tcPr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</w:rPr>
            </w:pPr>
            <w:r w:rsidRPr="008B2534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(ОАО </w:t>
            </w:r>
            <w:r w:rsidRPr="008B2534">
              <w:rPr>
                <w:rFonts w:ascii="Franklin Gothic Book" w:hAnsi="Franklin Gothic Book"/>
              </w:rPr>
              <w:lastRenderedPageBreak/>
              <w:t>«НМТП»)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keepNext/>
              <w:tabs>
                <w:tab w:val="left" w:leader="dot" w:pos="9792"/>
              </w:tabs>
              <w:spacing w:before="120" w:line="300" w:lineRule="auto"/>
              <w:ind w:firstLine="278"/>
              <w:rPr>
                <w:rFonts w:ascii="Franklin Gothic Book" w:hAnsi="Franklin Gothic Book"/>
                <w:b/>
                <w:bCs/>
              </w:rPr>
            </w:pPr>
            <w:r w:rsidRPr="008B2534">
              <w:rPr>
                <w:rFonts w:ascii="Franklin Gothic Book" w:hAnsi="Franklin Gothic Book"/>
                <w:b/>
                <w:bCs/>
              </w:rPr>
              <w:lastRenderedPageBreak/>
              <w:t>5. Перечень имущества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spacing w:after="120"/>
              <w:ind w:left="283"/>
              <w:rPr>
                <w:rFonts w:ascii="Franklin Gothic Book" w:hAnsi="Franklin Gothic Book"/>
              </w:rPr>
            </w:pPr>
            <w:r w:rsidRPr="008B2534">
              <w:rPr>
                <w:rFonts w:ascii="Franklin Gothic Book" w:hAnsi="Franklin Gothic Book"/>
              </w:rPr>
              <w:t xml:space="preserve">Перечень имущества указан в Приложении 1 к Техническому заданию 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8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2"/>
            </w:tblGrid>
            <w:tr w:rsidR="008B2534" w:rsidRPr="008B2534" w:rsidTr="008B2534">
              <w:trPr>
                <w:jc w:val="center"/>
              </w:trPr>
              <w:tc>
                <w:tcPr>
                  <w:tcW w:w="98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2534" w:rsidRPr="008B2534" w:rsidRDefault="008B2534" w:rsidP="008B2534">
                  <w:pPr>
                    <w:keepNext/>
                    <w:tabs>
                      <w:tab w:val="left" w:leader="dot" w:pos="9792"/>
                    </w:tabs>
                    <w:spacing w:before="120" w:line="300" w:lineRule="auto"/>
                    <w:ind w:firstLine="278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8B2534">
                    <w:rPr>
                      <w:rFonts w:ascii="Franklin Gothic Book" w:hAnsi="Franklin Gothic Book"/>
                      <w:b/>
                      <w:bCs/>
                    </w:rPr>
                    <w:t>6. Период заключения договора купли-продажи</w:t>
                  </w:r>
                </w:p>
              </w:tc>
            </w:tr>
            <w:tr w:rsidR="008B2534" w:rsidRPr="008B2534" w:rsidTr="008B2534">
              <w:trPr>
                <w:jc w:val="center"/>
              </w:trPr>
              <w:tc>
                <w:tcPr>
                  <w:tcW w:w="9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534" w:rsidRPr="008B2534" w:rsidRDefault="008B2534" w:rsidP="008B2534">
                  <w:pPr>
                    <w:spacing w:after="120"/>
                    <w:ind w:left="283"/>
                    <w:rPr>
                      <w:rFonts w:ascii="Franklin Gothic Book" w:hAnsi="Franklin Gothic Book"/>
                    </w:rPr>
                  </w:pPr>
                  <w:r w:rsidRPr="008B2534">
                    <w:rPr>
                      <w:rFonts w:ascii="Franklin Gothic Book" w:hAnsi="Franklin Gothic Book"/>
                    </w:rPr>
                    <w:t>Март-апрель 2015 года</w:t>
                  </w:r>
                </w:p>
              </w:tc>
            </w:tr>
          </w:tbl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8B2534">
              <w:rPr>
                <w:rFonts w:ascii="Franklin Gothic Book" w:hAnsi="Franklin Gothic Book"/>
                <w:b/>
                <w:bCs/>
              </w:rPr>
              <w:t>7. Требования к Покупателю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8B2534">
              <w:rPr>
                <w:rFonts w:ascii="Franklin Gothic Book" w:hAnsi="Franklin Gothic Book"/>
              </w:rPr>
              <w:t>Покупатель обязан предоставить коммерческое предложение на приобретение всего продаваемого имущества по цене не ниже цены начального предложения</w:t>
            </w:r>
            <w:r w:rsidRPr="008B2534">
              <w:rPr>
                <w:rFonts w:ascii="Franklin Gothic Book" w:hAnsi="Franklin Gothic Book"/>
                <w:spacing w:val="4"/>
              </w:rPr>
              <w:t xml:space="preserve"> выкупной стоимости имущества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8B2534">
              <w:rPr>
                <w:rFonts w:ascii="Franklin Gothic Book" w:hAnsi="Franklin Gothic Book"/>
                <w:b/>
                <w:bCs/>
              </w:rPr>
              <w:t>8. Срок действия договора купли-продажи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8B2534">
              <w:rPr>
                <w:rFonts w:ascii="Franklin Gothic Book" w:hAnsi="Franklin Gothic Book"/>
                <w:spacing w:val="4"/>
              </w:rPr>
              <w:t>Договор купли-продажи вступает в силу даты его подписания и действует до исполнения сторонами своих обязательств по договору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8B2534">
              <w:rPr>
                <w:rFonts w:ascii="Franklin Gothic Book" w:hAnsi="Franklin Gothic Book"/>
                <w:b/>
                <w:bCs/>
              </w:rPr>
              <w:t>9. Цена начального предложения выкупной стоимости имущества</w:t>
            </w:r>
          </w:p>
        </w:tc>
      </w:tr>
      <w:tr w:rsidR="008B2534" w:rsidRPr="008B2534" w:rsidTr="00940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:rsidR="008B2534" w:rsidRPr="008B2534" w:rsidRDefault="008B2534" w:rsidP="008B2534">
            <w:pPr>
              <w:tabs>
                <w:tab w:val="left" w:pos="9792"/>
              </w:tabs>
              <w:spacing w:line="300" w:lineRule="auto"/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8B2534">
              <w:rPr>
                <w:rFonts w:ascii="Franklin Gothic Book" w:hAnsi="Franklin Gothic Book"/>
                <w:spacing w:val="4"/>
              </w:rPr>
              <w:t>Цена начального предложения выкупной стоимости имущества определяется в размере балансовой стоимости имущества - 1 213 779,36 (один миллион двести тринадцать тысяч семьсот семьдесят девять) рублей 36 копеек, без учета НДС (18%)</w:t>
            </w:r>
          </w:p>
        </w:tc>
      </w:tr>
    </w:tbl>
    <w:p w:rsidR="008B2534" w:rsidRPr="008B2534" w:rsidRDefault="008B2534" w:rsidP="008B2534">
      <w:pPr>
        <w:spacing w:after="200" w:line="276" w:lineRule="auto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</w:p>
    <w:p w:rsidR="00870D70" w:rsidRPr="008B2534" w:rsidRDefault="00870D70" w:rsidP="00870D70">
      <w:pPr>
        <w:pStyle w:val="ae"/>
        <w:suppressAutoHyphens/>
        <w:ind w:left="360"/>
        <w:outlineLvl w:val="0"/>
        <w:rPr>
          <w:rFonts w:ascii="Franklin Gothic Book" w:hAnsi="Franklin Gothic Book"/>
          <w:b/>
          <w:i/>
        </w:rPr>
      </w:pPr>
    </w:p>
    <w:p w:rsidR="00870D70" w:rsidRPr="004A0730" w:rsidRDefault="00870D70" w:rsidP="00F23635">
      <w:pPr>
        <w:pStyle w:val="ae"/>
        <w:numPr>
          <w:ilvl w:val="0"/>
          <w:numId w:val="5"/>
        </w:numPr>
        <w:suppressAutoHyphens/>
        <w:outlineLvl w:val="0"/>
        <w:rPr>
          <w:rFonts w:ascii="Franklin Gothic Book" w:hAnsi="Franklin Gothic Book"/>
          <w:b/>
        </w:rPr>
      </w:pPr>
      <w:r w:rsidRPr="004A0730">
        <w:rPr>
          <w:rFonts w:ascii="Franklin Gothic Book" w:hAnsi="Franklin Gothic Book"/>
          <w:b/>
        </w:rPr>
        <w:t>Проект договора</w:t>
      </w:r>
    </w:p>
    <w:p w:rsidR="00F871DF" w:rsidRPr="00CF3AE7" w:rsidRDefault="00F871DF" w:rsidP="005D6E2E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940B42" w:rsidRPr="00940B42" w:rsidRDefault="00940B42" w:rsidP="00940B42">
      <w:pPr>
        <w:jc w:val="center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ДОГОВОР № ______/15</w:t>
      </w:r>
    </w:p>
    <w:p w:rsidR="00940B42" w:rsidRPr="00940B42" w:rsidRDefault="00940B42" w:rsidP="00940B42">
      <w:pPr>
        <w:jc w:val="center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купли-продажи имущества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г. Новороссийск</w:t>
      </w:r>
      <w:r w:rsidRPr="00940B42">
        <w:rPr>
          <w:rFonts w:ascii="Franklin Gothic Book" w:hAnsi="Franklin Gothic Book"/>
        </w:rPr>
        <w:tab/>
      </w:r>
      <w:r w:rsidRPr="00940B42">
        <w:rPr>
          <w:rFonts w:ascii="Franklin Gothic Book" w:hAnsi="Franklin Gothic Book"/>
        </w:rPr>
        <w:tab/>
      </w:r>
      <w:r w:rsidRPr="00940B42">
        <w:rPr>
          <w:rFonts w:ascii="Franklin Gothic Book" w:hAnsi="Franklin Gothic Book"/>
        </w:rPr>
        <w:tab/>
        <w:t xml:space="preserve">                          </w:t>
      </w:r>
      <w:r w:rsidRPr="00940B42">
        <w:rPr>
          <w:rFonts w:ascii="Franklin Gothic Book" w:hAnsi="Franklin Gothic Book"/>
        </w:rPr>
        <w:tab/>
        <w:t xml:space="preserve">              «____» __________ 2015 года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Открытое акционерное общество «Новороссийский морской торговый порт» (ОАО «НМТП»), именуемое в дальнейшем  «Продавец», в лице директора по правовому обеспечению – руководителя юридических служб группы компаний ОАО «НМТП» Боровка Э.В., действующего на основании доверенности от 15.10.2014 №2110-07/168, с одной стороны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proofErr w:type="gramStart"/>
      <w:r w:rsidRPr="00940B42">
        <w:rPr>
          <w:rFonts w:ascii="Franklin Gothic Book" w:hAnsi="Franklin Gothic Book"/>
        </w:rPr>
        <w:t>и _______________ «_________________», именуемое в дальнейшем  «Покупатель», в лице ________________________ действующего на основании 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  <w:proofErr w:type="gramEnd"/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ПРЕДМЕТ ДОГОВОРА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№1 к настоящему договору, именуемое в дальнейшем «Имущество», а Покупатель обязуется принять имущество и уплатить Продавцу выкупную стоимость.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lastRenderedPageBreak/>
        <w:t xml:space="preserve">1.2. Имущество принадлежит Продавцу на праве собственности, на основании Актов передачи нереализованного имущества должника взыскателю в счет погашения долга от 16.12.2014 и от 11.02.2015, выданных </w:t>
      </w:r>
      <w:proofErr w:type="gramStart"/>
      <w:r w:rsidRPr="00940B42">
        <w:rPr>
          <w:rFonts w:ascii="Franklin Gothic Book" w:hAnsi="Franklin Gothic Book"/>
        </w:rPr>
        <w:t>Новороссийским</w:t>
      </w:r>
      <w:proofErr w:type="gramEnd"/>
      <w:r w:rsidRPr="00940B42">
        <w:rPr>
          <w:rFonts w:ascii="Franklin Gothic Book" w:hAnsi="Franklin Gothic Book"/>
        </w:rPr>
        <w:t xml:space="preserve"> ГОСП (Приложение №3).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ЦЕНА ДОГОВОРА И ПОРЯДОК РАСЧЕТОВ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2.1. Стороны договорились, что цена передаваемого Имущества («Выкупная стоимость»), составляет</w:t>
      </w:r>
      <w:proofErr w:type="gramStart"/>
      <w:r w:rsidRPr="00940B42">
        <w:rPr>
          <w:rFonts w:ascii="Franklin Gothic Book" w:hAnsi="Franklin Gothic Book"/>
        </w:rPr>
        <w:t xml:space="preserve">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proofErr w:type="gramEnd"/>
      <w:r w:rsidRPr="00940B42">
        <w:rPr>
          <w:rFonts w:ascii="Franklin Gothic Book" w:hAnsi="Franklin Gothic Book"/>
        </w:rPr>
        <w:t xml:space="preserve">_____________ (______________________) рублей ___ копеек, в т. ч. НДС 18% - ___________ (________________________) рублей ___ копеек.          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         Датой оплаты считается дата зачисления 100% денежных средств на расчетный счет Продавца.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Оплата по настоящему договору может быть произведена Покупателем досрочно.          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940B42">
        <w:rPr>
          <w:rFonts w:ascii="Franklin Gothic Book" w:hAnsi="Franklin Gothic Book"/>
        </w:rPr>
        <w:t>дств в р</w:t>
      </w:r>
      <w:proofErr w:type="gramEnd"/>
      <w:r w:rsidRPr="00940B42">
        <w:rPr>
          <w:rFonts w:ascii="Franklin Gothic Book" w:hAnsi="Franklin Gothic Book"/>
        </w:rPr>
        <w:t xml:space="preserve">азмере, оговоренном п. 2.1. и п. 2.2. договора, на расчетный счет Продавца.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2.4. За неисполнение или несвоевременное исполнение Покупателем обязанности по оплате выкупной стоимости имущества, согласно п. 2.1. и п. 2.2. настоящего договора,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ПРАВА И ОБЯЗАННОСТИ СТОРОН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3.1. Продавец обязуется: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3.1.1. Подготовить акты формы ОС-1 и (или) товарную накладную (ТОРГ-12) на объекты имущества.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3.1.2. Передать в собственность Покупателя имущество </w:t>
      </w:r>
      <w:proofErr w:type="gramStart"/>
      <w:r w:rsidRPr="00940B42">
        <w:rPr>
          <w:rFonts w:ascii="Franklin Gothic Book" w:hAnsi="Franklin Gothic Book"/>
        </w:rPr>
        <w:t>согласно перечня</w:t>
      </w:r>
      <w:proofErr w:type="gramEnd"/>
      <w:r w:rsidRPr="00940B42">
        <w:rPr>
          <w:rFonts w:ascii="Franklin Gothic Book" w:hAnsi="Franklin Gothic Book"/>
        </w:rPr>
        <w:t>, указанного в Приложении №1.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3.2. Покупатель обязуется: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3.2.2. Принять у Продавца имущество по актам формы ОС-1 и (или) товарным накладным (ТОРГ-12).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 3.2.3. </w:t>
      </w:r>
      <w:proofErr w:type="gramStart"/>
      <w:r w:rsidRPr="00940B42">
        <w:rPr>
          <w:rFonts w:ascii="Franklin Gothic Book" w:hAnsi="Franklin Gothic Book"/>
        </w:rPr>
        <w:t xml:space="preserve">Покупатель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r w:rsidRPr="00940B42">
        <w:rPr>
          <w:rFonts w:ascii="Franklin Gothic Book" w:hAnsi="Franklin Gothic Book"/>
          <w:lang w:val="en-US"/>
        </w:rPr>
        <w:t>www</w:t>
      </w:r>
      <w:r w:rsidRPr="00940B42">
        <w:rPr>
          <w:rFonts w:ascii="Franklin Gothic Book" w:hAnsi="Franklin Gothic Book"/>
        </w:rPr>
        <w:t>.</w:t>
      </w:r>
      <w:proofErr w:type="spellStart"/>
      <w:r w:rsidRPr="00940B42">
        <w:rPr>
          <w:rFonts w:ascii="Franklin Gothic Book" w:hAnsi="Franklin Gothic Book"/>
          <w:lang w:val="en-US"/>
        </w:rPr>
        <w:t>nmtp</w:t>
      </w:r>
      <w:proofErr w:type="spellEnd"/>
      <w:r w:rsidRPr="00940B42">
        <w:rPr>
          <w:rFonts w:ascii="Franklin Gothic Book" w:hAnsi="Franklin Gothic Book"/>
        </w:rPr>
        <w:t>.</w:t>
      </w:r>
      <w:r w:rsidRPr="00940B42">
        <w:rPr>
          <w:rFonts w:ascii="Franklin Gothic Book" w:hAnsi="Franklin Gothic Book"/>
          <w:lang w:val="en-US"/>
        </w:rPr>
        <w:t>info</w:t>
      </w:r>
      <w:r w:rsidRPr="00940B42">
        <w:rPr>
          <w:rFonts w:ascii="Franklin Gothic Book" w:hAnsi="Franklin Gothic Book"/>
        </w:rPr>
        <w:t>).</w:t>
      </w:r>
      <w:proofErr w:type="gramEnd"/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  <w:b/>
        </w:rPr>
        <w:t xml:space="preserve"> </w:t>
      </w:r>
      <w:r w:rsidRPr="00940B42">
        <w:rPr>
          <w:rFonts w:ascii="Franklin Gothic Book" w:hAnsi="Franklin Gothic Book"/>
        </w:rPr>
        <w:t>3.2.4.</w:t>
      </w:r>
      <w:r w:rsidRPr="00940B42">
        <w:rPr>
          <w:rFonts w:ascii="Franklin Gothic Book" w:hAnsi="Franklin Gothic Book"/>
          <w:b/>
        </w:rPr>
        <w:t xml:space="preserve"> </w:t>
      </w:r>
      <w:r w:rsidRPr="00940B42">
        <w:rPr>
          <w:rFonts w:ascii="Franklin Gothic Book" w:hAnsi="Franklin Gothic Book"/>
        </w:rPr>
        <w:t>Покупатель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 3.2.5. В соответствии с Приложением № 2, Покупатель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lastRenderedPageBreak/>
        <w:tab/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ПЕРЕДАЧА ИМУЩЕСТВА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приема-передачи имущества формы ОС-1 и (или) товарными накладными ТОРГ-12 . Стороны удостоверяют, что  до подписания сторонами  актов приема-передачи имущества формы ОС-1, Покупатель ознакомлен  с техническим  состоянием передаваемого имущества и имеющейся на него документацией. 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4.2. Передача имущества Продавцом и получение его Покупателем производится по месту его нахождения, г. Новороссийск, ул. Набережная им. Адмирала Серебрякова, д. 4 (Здание Пассажирского павильона инв. №11834, 2-й этаж).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ОБСТОЯТЕЛЬСТВА НЕПРЕОДОЛИМОЙ СИЛЫ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940B42">
        <w:rPr>
          <w:rFonts w:ascii="Franklin Gothic Book" w:hAnsi="Franklin Gothic Book"/>
        </w:rPr>
        <w:t>ств Ст</w:t>
      </w:r>
      <w:proofErr w:type="gramEnd"/>
      <w:r w:rsidRPr="00940B42">
        <w:rPr>
          <w:rFonts w:ascii="Franklin Gothic Book" w:hAnsi="Franklin Gothic Book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форс-мажорных обстоятельствах, выданный Торгово-промышленной палатой г. Новороссийска.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РАСТОРЖЕНИЕ И ИЗМЕНЕНИЕ ДОГОВОРА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</w:t>
      </w:r>
      <w:r w:rsidRPr="00940B42">
        <w:rPr>
          <w:rFonts w:ascii="Franklin Gothic Book" w:hAnsi="Franklin Gothic Book"/>
        </w:rPr>
        <w:lastRenderedPageBreak/>
        <w:t>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ОБЩИЕ УСЛОВИЯ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7.1. Продавец гарантирует, что на момент передачи Покупателю имущества в собственность оно: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- является собственностью ОАО «НМТП». 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- </w:t>
      </w:r>
      <w:proofErr w:type="gramStart"/>
      <w:r w:rsidRPr="00940B42">
        <w:rPr>
          <w:rFonts w:ascii="Franklin Gothic Book" w:hAnsi="Franklin Gothic Book"/>
        </w:rPr>
        <w:t>н</w:t>
      </w:r>
      <w:proofErr w:type="gramEnd"/>
      <w:r w:rsidRPr="00940B42">
        <w:rPr>
          <w:rFonts w:ascii="Franklin Gothic Book" w:hAnsi="Franklin Gothic Book"/>
        </w:rPr>
        <w:t>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7.2. Все приложения к Договору являются его неотъемлемой частью.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940B42">
        <w:rPr>
          <w:rFonts w:ascii="Franklin Gothic Book" w:hAnsi="Franklin Gothic Book"/>
        </w:rPr>
        <w:t>порядке</w:t>
      </w:r>
      <w:proofErr w:type="gramEnd"/>
      <w:r w:rsidRPr="00940B42">
        <w:rPr>
          <w:rFonts w:ascii="Franklin Gothic Book" w:hAnsi="Franklin Gothic Book"/>
        </w:rPr>
        <w:t xml:space="preserve"> установленном действующим законодательством Российской Федерации.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40B42" w:rsidRPr="00940B42" w:rsidRDefault="00940B42" w:rsidP="00940B42">
      <w:pPr>
        <w:jc w:val="both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7.8. Настоящий договор составлен в 2 (двух) экземплярах, по одному для каждой из сторон.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РЕКВИЗИТЫ СТОРОН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5211"/>
        <w:gridCol w:w="5245"/>
      </w:tblGrid>
      <w:tr w:rsidR="00940B42" w:rsidRPr="00940B42" w:rsidTr="007774FB">
        <w:tc>
          <w:tcPr>
            <w:tcW w:w="5211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ПРОДАВЕЦ: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ИНН / КПП 2315004404 / 997650001, ОКВЭД 61.10, ОКПО 01125867.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Юридический адрес: 353901, г. Новороссийск, 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ул. Портовая, 14.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Фактический адрес: 353900, г. Новороссийск, 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ул. Мира, 2.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Телефон: 60-47-44, 60-27-10. Факс: 60-26-30.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proofErr w:type="gramStart"/>
            <w:r w:rsidRPr="00940B42">
              <w:rPr>
                <w:rFonts w:ascii="Franklin Gothic Book" w:hAnsi="Franklin Gothic Book"/>
              </w:rPr>
              <w:t>р</w:t>
            </w:r>
            <w:proofErr w:type="gramEnd"/>
            <w:r w:rsidRPr="00940B42">
              <w:rPr>
                <w:rFonts w:ascii="Franklin Gothic Book" w:hAnsi="Franklin Gothic Book"/>
              </w:rPr>
              <w:t xml:space="preserve">/с №40702810952460102191   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Банк: Отделение №8619 Сбербанка России 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г. Краснодар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к/с №30101810100000000602, БИК  040349602   </w:t>
            </w:r>
          </w:p>
        </w:tc>
        <w:tc>
          <w:tcPr>
            <w:tcW w:w="5245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                                  ПОКУПАТЕЛЬ: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ИНН / КПП ______________ / __________, 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ОКВЭД ______, ОКПО _______.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Юридический адрес: ____________________________.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Фактический адрес: _____________________________.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Телефон: ___________. Факс: _____________.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proofErr w:type="gramStart"/>
            <w:r w:rsidRPr="00940B42">
              <w:rPr>
                <w:rFonts w:ascii="Franklin Gothic Book" w:hAnsi="Franklin Gothic Book"/>
              </w:rPr>
              <w:t>р</w:t>
            </w:r>
            <w:proofErr w:type="gramEnd"/>
            <w:r w:rsidRPr="00940B42">
              <w:rPr>
                <w:rFonts w:ascii="Franklin Gothic Book" w:hAnsi="Franklin Gothic Book"/>
              </w:rPr>
              <w:t xml:space="preserve">/с №_________________________________   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Банк: 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к/с №______________________, БИК  _____________</w:t>
            </w:r>
          </w:p>
        </w:tc>
      </w:tr>
    </w:tbl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ПОДПИСИ СТОРОН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971"/>
      </w:tblGrid>
      <w:tr w:rsidR="00940B42" w:rsidRPr="00940B42" w:rsidTr="007774FB">
        <w:tc>
          <w:tcPr>
            <w:tcW w:w="5211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От Продавца: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Директор по правовому обеспечению –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Руководитель юридических служб 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группы компаний ОАО «НМТП»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_________________/Э.В. Боровок/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МП</w:t>
            </w:r>
          </w:p>
        </w:tc>
        <w:tc>
          <w:tcPr>
            <w:tcW w:w="5245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От Покупателя: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_________________/______________/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МП</w:t>
            </w:r>
          </w:p>
        </w:tc>
      </w:tr>
    </w:tbl>
    <w:p w:rsidR="00940B42" w:rsidRDefault="00940B42" w:rsidP="00940B42">
      <w:pPr>
        <w:rPr>
          <w:rFonts w:ascii="Franklin Gothic Book" w:hAnsi="Franklin Gothic Book"/>
        </w:rPr>
      </w:pPr>
    </w:p>
    <w:p w:rsid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jc w:val="right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Приложение №1 </w:t>
      </w:r>
    </w:p>
    <w:p w:rsidR="00940B42" w:rsidRPr="00940B42" w:rsidRDefault="00940B42" w:rsidP="00940B42">
      <w:pPr>
        <w:jc w:val="right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к договору № _____/15  от «____» ___________ 2015 г.</w:t>
      </w:r>
    </w:p>
    <w:p w:rsidR="00940B42" w:rsidRPr="00940B42" w:rsidRDefault="00940B42" w:rsidP="00940B42">
      <w:pPr>
        <w:jc w:val="right"/>
        <w:rPr>
          <w:rFonts w:ascii="Franklin Gothic Book" w:hAnsi="Franklin Gothic Book"/>
        </w:rPr>
      </w:pPr>
    </w:p>
    <w:p w:rsidR="00940B42" w:rsidRPr="00940B42" w:rsidRDefault="00940B42" w:rsidP="00940B42">
      <w:pPr>
        <w:jc w:val="center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ПЕРЕЧЕНЬ ИМУЩЕСТВА</w:t>
      </w:r>
    </w:p>
    <w:p w:rsidR="00940B42" w:rsidRPr="00940B42" w:rsidRDefault="00940B42" w:rsidP="00940B42">
      <w:pPr>
        <w:jc w:val="center"/>
        <w:rPr>
          <w:rFonts w:ascii="Franklin Gothic Book" w:hAnsi="Franklin Gothic Book"/>
        </w:rPr>
      </w:pPr>
    </w:p>
    <w:p w:rsidR="00940B42" w:rsidRPr="00940B42" w:rsidRDefault="00940B42" w:rsidP="00940B42">
      <w:pPr>
        <w:jc w:val="center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передаваемого Продавцом Покупателю по  Договору №_____/15 от « ____» __________ 2015 г.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tbl>
      <w:tblPr>
        <w:tblW w:w="1042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3387"/>
        <w:gridCol w:w="836"/>
        <w:gridCol w:w="1275"/>
        <w:gridCol w:w="1291"/>
        <w:gridCol w:w="1134"/>
        <w:gridCol w:w="922"/>
      </w:tblGrid>
      <w:tr w:rsidR="00940B42" w:rsidRPr="00940B42" w:rsidTr="00940B42">
        <w:trPr>
          <w:trHeight w:val="1277"/>
          <w:jc w:val="center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b/>
                <w:bCs/>
                <w:sz w:val="20"/>
                <w:szCs w:val="20"/>
              </w:rPr>
              <w:t>Артикул (инв. номер)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Количество, шт.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b/>
                <w:bCs/>
                <w:sz w:val="20"/>
                <w:szCs w:val="20"/>
              </w:rPr>
              <w:t>Балансовая стоимость за шт., руб. без НДС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Общая балансовая стоимость, руб.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B42" w:rsidRPr="00940B42" w:rsidRDefault="00940B42" w:rsidP="00940B4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b/>
                <w:bCs/>
                <w:sz w:val="20"/>
                <w:szCs w:val="20"/>
              </w:rPr>
              <w:t>Выкупная стоимость за шт., руб. без НДС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42" w:rsidRPr="00940B42" w:rsidRDefault="00940B42" w:rsidP="00940B4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Общая выкупная стоимость за шт., руб. без НДС</w:t>
            </w:r>
          </w:p>
        </w:tc>
      </w:tr>
      <w:tr w:rsidR="00940B42" w:rsidRPr="00940B42" w:rsidTr="00940B42">
        <w:trPr>
          <w:trHeight w:val="3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*48414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 ПРЯМОУГОЛЬНЫЙ ШПОН, ЦВЕТ КОРИЧНЕВЫЙ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3 132,20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25 057,60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6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*48415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 КРУГЛЫЙ ЦВЕТ КОРИЧНЕВЫЙ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4 677,97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18 711,88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2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*48416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 КРУГЛЫЙ ЦВЕТ БЕЛЫЙ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4 677,97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18 711,88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3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*48418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СТУЛ МЯГКИЙ С ПОДУШКАМИ, ОБШИВКА КРАСНО- ЗОЛОТАЯ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4 750,00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63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*48419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СТУЛ МЯГКИЙ ОБШИВКА КРАСНО- ЗОЛОТАЯ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4 750,00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9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ДИВАНЧИК Д-Х МЕСТНЫЙ МЯГКИЙ С ПОДУШКАМИ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9 127,12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73 016,96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56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СТУЛЬЯ МЯГКИЕ СВЕТЛЫЕ ОБИВКА СВЕТЛО- БЕЖЕВАЯ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6 050,85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96 813,60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БАРНАЯ СТОЙКА БЕЛАЯ ПЛАСТИК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16 271,19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32 542,38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9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 ДЕКОРАТИВНЫЙ С ЯЩИКОМ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1 370,34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2 740,68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1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СТОЛ СКЛАДНОЙ НА МЕТАЛЛ. 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НОЖКАХ</w:t>
            </w:r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1 040,68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10 406,80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72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СТУЛЬЯ МЯГКИЕ С КРАСНОЙ ОБИВКОЙ ОСНОВА МЕТАЛЛ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576,27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66 847,32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9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ЛЮСТРА С ЭЛ. СВЕЧАМИ СРЕДНИХ РАЗМЕРОВ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4 343,22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13 029,66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68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*48427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ЛЮСТРА БОЛЬШАЯ ЦЕНТРАЛЬНАЯ ЦВЕТ СВЕТЛЫЙ, СТЕКЛО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6 086,44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6 086,44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3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БРА НАСТЕННЫЕ ДВУХ ВИДОВ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846,61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6 772,88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3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*48429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СПОТЫ МЕДЬ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1 437,29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8 623,74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6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*48430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СПОТЫ РЕЗНЫЕ БЕЖЕВЫЕ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1 830,51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7 322,04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59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*48432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СВЕТИЛЬНИК НА ПОДВЕСНЫХ </w:t>
            </w:r>
            <w:r w:rsidRPr="00940B42">
              <w:rPr>
                <w:rFonts w:ascii="Franklin Gothic Book" w:hAnsi="Franklin Gothic Book"/>
                <w:sz w:val="20"/>
                <w:szCs w:val="20"/>
              </w:rPr>
              <w:lastRenderedPageBreak/>
              <w:t>ЦЕПОЧКАХ АБАЖУРЫ БЕЛЫЕ И КРАСНЫЕ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1 256,78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5 027,12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*48433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ШТОРЫ И ТЮЛЬ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1 872,03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18 720,30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5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*48435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АКВАРИУМ БОЛЬШОЙ СТЕКЛО ПРИМЕРНО 2,5х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,5м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10 423,73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10 423,73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1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*48436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ДИНАМИКИ ПАРНЫЕ С УСИЛИТЕЛЕМ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14 975,42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29 950,84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4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*48437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ЧАЙНИК ЭЛ, ПАНАСОНИК Б/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У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ЦВЕТ БЕЛЫЙ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630,51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630,51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97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*48438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ХОЛОДИЛЬНИК МАЛЕНЬКИЙ СО СТЕКЛЯННОЙ ДВЕРЬЮ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4 988,14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9 976,28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2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*48439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ХОЛОДИЛЬНИК МАЛЕНЬКИЙ ЦВЕТ БЕЛЫЙ СТАРФУД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2 227,12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2 227,12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7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КОФЕМОЛКА ПРОФЕССИОНАЛЬНАЯ. Б/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У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ЦВЕТ ЧЕРНЫЙ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1 905,93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1 905,93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66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КОФЕМАШИНАКА 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ПРОФЕССИОНАЛЬНАЯ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, ЦВЕТ ЧЕРНЫЙ Б/У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19 490,68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19 490,68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13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ХОЛОДИЛЬНИК СО СТКЛЯННОЙ  ДВЕРЬЮ С ЭМБЛЕМОЙ ТОНУС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13 001,69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39 005,07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32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ХОЛОДИЛЬНИК СО СТЕКЛЯННОЙ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.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ДВЕРЬЮ С ЛОГОТИПОМ ПЕПСИ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13 001,69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26 003,38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7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ПЕЧЬ ЭЛЕКТРИЧЕСКАЯ 4 КОМФОРКИ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12 706,78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12 706,78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1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МИКРОВОЛНОВАЯ ПЕЧЬ САМСУНГ ЦВЕТ БЕЛЫЙ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661,86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661,86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64"/>
          <w:jc w:val="center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ПЕЧЬ ЭЛ-СКАЯ. СТАРФУД 1 КОМФОРКА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3 546,61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3 546,61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3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ВЕСЫ ЭЛ-НЫЕ. МАССА-К Б/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У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ЦВЕТ ЧЕРНЫЙ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4 135,59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4 135,59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5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*48449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МЯСОРУБКА ЭЛ-СКАЯ БОРК НЕРЖАВЕЙКА В КОМПЛЕКТЕ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5 771,19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5 771,19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*48450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СОКОВЫЖИМАЛКА ФИМАР МЕТАЛЛ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8 282,20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8 282,20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30"/>
          <w:jc w:val="center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*48451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ВЫТЯЖКА ПРОФЕССИОНАЛЬНАЯ МЕТАЛЛ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4 621,19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9 242,38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*48452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ЛЕДОДРОБИЛКА СТАРФУД МЕТАЛЛ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2 764,41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2 764,41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*48910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БОЛЕР ДЛЯ НАГРЕВА ВОДЫ 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ЭЛЕКТРИЧЕСКИЙ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ПОЛАРИС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2 669,49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13 347,45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4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*48454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ТЕСТОМЕС СТАРФУД (МАШИНА)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15 716,95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15 716,95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46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*48455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ХОЛОДИЛЬНИК СО СТЕКЛЯННОЙ ДВЕРЬЮ С ЛОГОТИПОМ ТОНУС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11 883,75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23 767,50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7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*48456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ВЕСЫ ЭЛ-НЫЕ КАС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2 288,14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2 288,14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0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*48457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АГРЕГАТ ДЛЯ НАРЕЗКИ ПРОДУКТОВ МИТ КЛИКЕР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6 409,32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6 409,32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*48913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КАМЕРА ГОРИЗОНТАЛЬНАЯ ФРОСТОН ЦВЕТ БЕЛЫЙ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11 883,78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11 883,78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2"/>
          <w:jc w:val="center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*48914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ХОЛОД. КАМЕРА Б/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У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ЦВЕТ БЕЛЫЙ ПОЛАР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11 883,75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35 651,25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57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*48453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БОЛЕР ДЛЯ НАГРЕВА ВОДЫ ЭЛЕКТРИЧЕСКИЙ  АРИСТОН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2 669,49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2 669,49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*49283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ПОТОЛОЧНЫЕ СИСТЕМЫ ОХЛАЖДЕНИЯ (СПЛИТ СИСТЕМА) ЛЕССАР цвет белый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19 830,51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59 491,53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*49285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СПЛИТ СИСТЕМА ПОТОЛОЧНАЯ МИТСУБИССИ цвет белый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9 122,03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9 122,03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1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*49289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УНИТАЗ И СМЫВНОЙ БАЧОК ИЗ КЕРАМИКИ белого цвета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867,80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1 735,60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4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*49288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КЕРАМИЧЕСКАЯ РАКОВИНА СО СМЕСИТЕЛЕМ цвет белый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2 089,83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4 179,66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9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lastRenderedPageBreak/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*49290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ПОДДОН ДЛЯ ДУША цвет белый со смесителем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1 384,75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1 384,75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68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*49291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ПОДСВЕТКА ПОТОЛОЧНАЯ В "Золотом" обрамлении (узор)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338,98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6 779,60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14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*49292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ПОДСВЕТКА ПОТОЛОЧНАЯ ВРЕЗНАЯ В ОБРАМЛЕНИИ С УЗОРОМ ЖЕЛТОВАТО БЕЛОГО ЦВЕТА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338,98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14 237,16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9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*49293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ИЗДЕЛИЕ ИЗ 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КЕРАМИКИ-УНИТАЗ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БЕЛОГО ЦВЕТА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867,80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5 206,80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1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*49297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ИЗДЕЛИЕ ИЗ КЕРАМИКИ - РАКОВИНА БЕЛОГО ЦВЕТА  (ИЗОГНУТАЯ) СО СМЕСИТЕЛЕМ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1 672,03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5 016,09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53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*49298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ПОДСВЕТКА В ВИДЕ СДВОЕННЫХ СПОТОВ В МЕДНОМ ОБРАМЛЕНИИ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1 131,36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3 394,08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9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*49299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ПОДСВЕТКА В ВИДЕ СДВОЕННЫХ СВЕТИЛЬНИКОВ (ИЗ МАТОВОГО СТЕКЛА И МЕДИ)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1 131,36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5 656,80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03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ПОДСВЕТКА В ТУАЛЕТНЫХ КОМНАТАХ НАКЛАДНЫЕ СВЕТИЛЬНИКИ ИЗ МАТОВОГО СТЕКЛА И МЕДИ КРУГЛЫЕ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905,08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7 240,64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578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*49301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НАБОР- ЗЕРКАЛО В  ДЕРЕВЯННОМ ОБРАМЛЕНИИ, ТУАЛЕТНЫЙ СТОЛИК,2 БРА В ОБРАМЛЕНИИ ИСК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.С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ОСТ.ДЕРЕВА  БЕЛ.ЦВ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7 922,00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7 922,00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4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*49304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СТОЛЕШНИЦА ДЛЯ РАКОВИН С 3 ВЫРЕЗАМИ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1 894,92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3 789,84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0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*49305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ПОЛКА ВЫСТАВОЧНАЯ ДЛЯ СПИРТНЫХ НАПИТКОВ (ПОЛКИ) БЕЛОГО ЦВЕТА В ЗОЛОЧЕНОЙ РАМКЕ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2 396,61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2 396,61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13"/>
          <w:jc w:val="center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*49306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СТОЛЕШНИЦА ДВОЙНАЯ (УГЛОВАЯ) ЗА БАРНОЙ СТОЙКОЙ С МОЙКОЙ ИЗ НЕРЖАВЕЙКИ И СМЕСИТЕЛЕМ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1 983,05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1 983,05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18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*49307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АУДИСИСТЕМА PGING </w:t>
            </w:r>
            <w:proofErr w:type="spellStart"/>
            <w:r w:rsidRPr="00940B42">
              <w:rPr>
                <w:rFonts w:ascii="Franklin Gothic Book" w:hAnsi="Franklin Gothic Book"/>
                <w:sz w:val="20"/>
                <w:szCs w:val="20"/>
              </w:rPr>
              <w:t>sistem</w:t>
            </w:r>
            <w:proofErr w:type="spell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JPS 4800 цвет серый с комплектом проводов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16 545,76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16 545,76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2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*49308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ДИНАМИКИ ПОТОЛОЧНЫЕ ВРЕЗНЫЕ, ЦВЕТ БЕЛЫЙ АМС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830,51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7 474,59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542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*49309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 ДЕКОРАТИВНЫЙ ЦВЕТ КОРИЧН. СО СВЕТИЛЬНИКОМ АБАЖУР И КЕР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.С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ОБАЧКА НА ПРЯМЫХ НОЖКАХ С 2МЯ ВЫД.ЯЩИК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3 040,00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51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РЕШЕТКИ (ОБЛИЦОВКА ДЛЯ РАДИАТОРА) ЛАМИНАТ БЕЖЕВОГО ЦВЕТА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154,24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1 233,92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601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ОБНАЛИЧНИК ПОТОЛОЧНЫЙ (ВЫТЯЖКА) ПЛАСТИКОВЫЕ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,Б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ЕЛЫЕ,КРУГЛЫЕ,КВАДРАТНЫЕ,ПРЯМОУГОЛЬНЫЕ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38,98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1 364,30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3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*49313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СТЕЛЛАЖ (ПОЛКИ) ИЗ НЕРЖАВЕЙКИ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966,10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4 830,50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5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*49314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НАКОПИТЕЛЬНЫЙ БАК ДЛЯ ВОДЫ,ПЛАСТИМК ГОЛУБОГО ЦВЕТА "АКВАТЕЧ" 1 КУБ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2 440,68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2 440,68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*49340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ХОЛОДИЛЬНИК ГОРИЗОНТАЛЬНЫЙ С БЕЛОЙ КРЫШКОЙ ОМСК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6 625,42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13 250,84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16"/>
          <w:jc w:val="center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*49316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ХОЛОДИЛЬНИК ГОРИЗОНТАЛЬНЫЙ С КРАСНОЙ КРЫШКОЙ ITALFROST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6 625,42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6 625,42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*49317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МОЙКА ИЗ НЕРЖАВЕЙКИ ОДИНАРНЫЕ</w:t>
            </w:r>
            <w:proofErr w:type="gram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3 422,00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10 266,00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*49318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МОЙКА ИЗ НЕРЖАВЕЙКИ </w:t>
            </w:r>
            <w:r w:rsidRPr="00940B42">
              <w:rPr>
                <w:rFonts w:ascii="Franklin Gothic Book" w:hAnsi="Franklin Gothic Book"/>
                <w:sz w:val="20"/>
                <w:szCs w:val="20"/>
              </w:rPr>
              <w:lastRenderedPageBreak/>
              <w:t>СДВОЕННАЯ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3 422,00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6 844,00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lastRenderedPageBreak/>
              <w:t>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*49319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МОЙКА ИЗ НЕРЖАВЕЙКИ ТРОЙНАЯ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3 422,00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3 422,00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5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 РАЗДЕЛОЧНЫЙ, СТОЛЕШНИЦА ИЗ НЕРЖАВЕЙКИ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1 677,97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23 491,58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83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СТОЛ РАЗДЕЛОЧНЫЙ СТОЛЕШНИЦА ИЗ ДЕРЕВА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4 188,14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4 188,14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ГИДРОФОР С НАСОСОМ ФИРМЫ "ЭСПО"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,Д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ЛЯ СТАБИЛИЗАЦИИ ДАВЛЕНИЯ С СИСТЕМЕ ВОДОСНАБЖЕНИЯ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8 542,37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17 084,74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8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ПОЛКА НАВЕСНАЯ (НАСТЕННАЯ) НЕРЖАВЕЙКА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3 728,81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14 915,24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552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СВЕТИЛЬНИКИ ЛПО 2*40 ЛАМП(ДН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.С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ВЕТ)-21ШТ,КВАДР,ПРИКЛ.БЕЛЫЕ-17ШТ,КРУГЛ.ПРИКЛ.ПОТ.-2ШТ КРУГЛ.МАТ.-3ШТ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362,49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15 587,07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7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ПОДСВЕТКА ВРЕЗНАЯ В СЕРЕБРЯННОМ ОБРАМЛЕНИИ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423,73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4 237,30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22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СВЕТИЛЬНИК В ВИДЕ БОЛЬШОГО ТОРШЕРА НОЖКА ИСК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.С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ОСТ.МЕТАЛЛ.БЕЖЕВЫЙ АБАЖУР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10 016,95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10 016,95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6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*49327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ЛЮСТРА  МЕТАЛЛ,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КОВАННЫЕ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ВЕТОЧКИ С ЛИСТЬЯМИ, ЛАМПЫ В ВИДЕ СВЕЧЕЙ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6 762,71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6 762,71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510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КРЕСЛО С РЕЗНЫМИ НОЖКАМИ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,О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БИВКА СЕРОЙ И ПОЛОСАТОЙ ТКАНИ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4 190,68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4 190,68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*49329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АППАРАТ КОНТАКТНОЙ ОБРАБОТКИ "АВАТ"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13 050,85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13 050,85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*49331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ПОЛКА ДЛЯ СУШКИ ПОСУДЫ (НАСТЕННЫЕ)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3 355,93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10 067,79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343"/>
          <w:jc w:val="center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*49332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ОПОВЕЩАТЕЛЬ ЗВУКОВОЙ ЦВ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.Ч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ЕРНЫЙ СИТИЗЕН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3 050,85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6 101,70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54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*49333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МОНИТОР "ХЮНДАЙ"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,Ц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ВЕТ БЕЛЫЙ HD </w:t>
            </w:r>
            <w:proofErr w:type="spellStart"/>
            <w:r w:rsidRPr="00940B42">
              <w:rPr>
                <w:rFonts w:ascii="Franklin Gothic Book" w:hAnsi="Franklin Gothic Book"/>
                <w:sz w:val="20"/>
                <w:szCs w:val="20"/>
              </w:rPr>
              <w:t>readi.б</w:t>
            </w:r>
            <w:proofErr w:type="spellEnd"/>
            <w:r w:rsidRPr="00940B42">
              <w:rPr>
                <w:rFonts w:ascii="Franklin Gothic Book" w:hAnsi="Franklin Gothic Book"/>
                <w:sz w:val="20"/>
                <w:szCs w:val="20"/>
              </w:rPr>
              <w:t>/у номер ВО236520900733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333,05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333,05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525"/>
          <w:jc w:val="center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*49334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МОНИТОР ФИЛИПС, ЦВЕТ ЧЕРНЫЙ Б/У СЕР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>.Н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>ОМЕР UKIA1220023958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1 333,90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1 333,90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55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*49336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СИСТЕМНЫЙ БЛОК Б/УЦВЕТ ЧЕРНЫЙ KIMPRO НОМЕР00178-497-778-371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1 269,49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1 269,49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57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*49337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БЛОК БЕСПЕРЕБОЙНОГО ПИТАНИЯ,ЦВЕТ ТЕМНО-СЕРЫЙ CYBER POWER</w:t>
            </w:r>
            <w:proofErr w:type="gramStart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С</w:t>
            </w:r>
            <w:proofErr w:type="gramEnd"/>
            <w:r w:rsidRPr="00940B42">
              <w:rPr>
                <w:rFonts w:ascii="Franklin Gothic Book" w:hAnsi="Franklin Gothic Book"/>
                <w:sz w:val="20"/>
                <w:szCs w:val="20"/>
              </w:rPr>
              <w:t xml:space="preserve"> ПРОВОДАМИ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467,80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467,80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65"/>
          <w:jc w:val="center"/>
        </w:trPr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*49338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КОМУТАТОР (ДЛЯ СЕТИ ТЕЛЕФОННОЙ И ИНТЕРНЕТ) PANASONIC ТЕВ 308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2 916,40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2 916,40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40B42" w:rsidRPr="00940B42" w:rsidTr="00940B42">
        <w:trPr>
          <w:trHeight w:val="465"/>
          <w:jc w:val="center"/>
        </w:trPr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ИТОГО: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40B42">
              <w:rPr>
                <w:rFonts w:ascii="Franklin Gothic Book" w:hAnsi="Franklin Gothic Book"/>
                <w:sz w:val="20"/>
                <w:szCs w:val="20"/>
              </w:rPr>
              <w:t>1 213 779,36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42" w:rsidRPr="00940B42" w:rsidRDefault="00940B42" w:rsidP="00940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numPr>
          <w:ilvl w:val="1"/>
          <w:numId w:val="15"/>
        </w:numPr>
        <w:tabs>
          <w:tab w:val="num" w:pos="993"/>
        </w:tabs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Общая балансовая стоимость имущества 1 213 779,36 (один миллион двести тринадцать тысяч семьсот семьдесят девять) рублей 36 копеек, без НДС. 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2. Выкупная стоимость имущества составляет</w:t>
      </w:r>
      <w:proofErr w:type="gramStart"/>
      <w:r w:rsidRPr="00940B42">
        <w:rPr>
          <w:rFonts w:ascii="Franklin Gothic Book" w:hAnsi="Franklin Gothic Book"/>
        </w:rPr>
        <w:t xml:space="preserve"> _____________ (______________________) </w:t>
      </w:r>
      <w:proofErr w:type="gramEnd"/>
      <w:r w:rsidRPr="00940B42">
        <w:rPr>
          <w:rFonts w:ascii="Franklin Gothic Book" w:hAnsi="Franklin Gothic Book"/>
        </w:rPr>
        <w:t xml:space="preserve">рублей ___ копеек, кроме того НДС (18%) - ___________ (________________________) рублей ___ копеек. </w:t>
      </w: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Итого</w:t>
      </w:r>
      <w:proofErr w:type="gramStart"/>
      <w:r w:rsidRPr="00940B42">
        <w:rPr>
          <w:rFonts w:ascii="Franklin Gothic Book" w:hAnsi="Franklin Gothic Book"/>
        </w:rPr>
        <w:t xml:space="preserve">: _____________ (______________________) </w:t>
      </w:r>
      <w:proofErr w:type="gramEnd"/>
      <w:r w:rsidRPr="00940B42">
        <w:rPr>
          <w:rFonts w:ascii="Franklin Gothic Book" w:hAnsi="Franklin Gothic Book"/>
        </w:rPr>
        <w:t>рублей ___ копеек, в том числе НДС (18%).</w:t>
      </w: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lastRenderedPageBreak/>
        <w:t>3. Имущество находится в удовлетворительном состоянии.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4. Продавец передает, а Покупатель принимает имущество, указанное в настоящем приложении.  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971"/>
      </w:tblGrid>
      <w:tr w:rsidR="00940B42" w:rsidRPr="00940B42" w:rsidTr="007774FB">
        <w:tc>
          <w:tcPr>
            <w:tcW w:w="5211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От Продавца: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Директор по правовому обеспечению –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Руководитель юридических служб 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группы компаний ОАО «НМТП»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_________________/Э.В. Боровок/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МП</w:t>
            </w:r>
          </w:p>
        </w:tc>
        <w:tc>
          <w:tcPr>
            <w:tcW w:w="5245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От Покупателя: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_________________/______________/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МП</w:t>
            </w:r>
          </w:p>
        </w:tc>
      </w:tr>
    </w:tbl>
    <w:p w:rsidR="00940B42" w:rsidRPr="00940B42" w:rsidRDefault="00940B42" w:rsidP="006A45CA">
      <w:pPr>
        <w:jc w:val="right"/>
        <w:rPr>
          <w:rFonts w:ascii="Franklin Gothic Book" w:hAnsi="Franklin Gothic Book"/>
        </w:rPr>
      </w:pPr>
      <w:r w:rsidRPr="00940B42">
        <w:rPr>
          <w:rFonts w:ascii="Franklin Gothic Book" w:hAnsi="Franklin Gothic Book"/>
          <w:b/>
        </w:rPr>
        <w:br w:type="page"/>
      </w:r>
      <w:r w:rsidRPr="00940B42">
        <w:rPr>
          <w:rFonts w:ascii="Franklin Gothic Book" w:hAnsi="Franklin Gothic Book"/>
        </w:rPr>
        <w:lastRenderedPageBreak/>
        <w:t>П</w:t>
      </w:r>
      <w:bookmarkStart w:id="2" w:name="_GoBack"/>
      <w:bookmarkEnd w:id="2"/>
      <w:r w:rsidRPr="00940B42">
        <w:rPr>
          <w:rFonts w:ascii="Franklin Gothic Book" w:hAnsi="Franklin Gothic Book"/>
        </w:rPr>
        <w:t xml:space="preserve">риложение №2 </w:t>
      </w:r>
    </w:p>
    <w:p w:rsidR="00940B42" w:rsidRPr="00940B42" w:rsidRDefault="00940B42" w:rsidP="006A45CA">
      <w:pPr>
        <w:jc w:val="right"/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к договору № _____/15  от «____» ___________ 2015 г.</w:t>
      </w:r>
    </w:p>
    <w:p w:rsidR="00940B42" w:rsidRPr="00940B42" w:rsidRDefault="00940B42" w:rsidP="00940B42">
      <w:pPr>
        <w:rPr>
          <w:rFonts w:ascii="Franklin Gothic Book" w:hAnsi="Franklin Gothic Book"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Образец уведомления о связанности сторон</w:t>
      </w:r>
    </w:p>
    <w:p w:rsidR="00940B42" w:rsidRPr="00940B42" w:rsidRDefault="00940B42" w:rsidP="00940B42">
      <w:pPr>
        <w:rPr>
          <w:rFonts w:ascii="Franklin Gothic Book" w:hAnsi="Franklin Gothic Book"/>
          <w:u w:val="single"/>
        </w:rPr>
      </w:pPr>
      <w:r w:rsidRPr="00940B42">
        <w:rPr>
          <w:rFonts w:ascii="Franklin Gothic Book" w:hAnsi="Franklin Gothic Book"/>
          <w:u w:val="single"/>
        </w:rPr>
        <w:t>(Прим.: уведомление готовится Покупателем)</w:t>
      </w:r>
    </w:p>
    <w:p w:rsidR="00940B42" w:rsidRPr="006A45CA" w:rsidRDefault="00940B42" w:rsidP="00940B42">
      <w:pPr>
        <w:rPr>
          <w:rFonts w:ascii="Franklin Gothic Book" w:hAnsi="Franklin Gothic Book"/>
          <w:u w:val="single"/>
        </w:rPr>
      </w:pPr>
      <w:r w:rsidRPr="00940B42">
        <w:rPr>
          <w:rFonts w:ascii="Franklin Gothic Book" w:hAnsi="Franklin Gothic Book"/>
          <w:u w:val="single"/>
        </w:rPr>
        <w:t xml:space="preserve"> (Прим.: необходимо отметить нужное)</w:t>
      </w: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Настоящим Покупатель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8" w:history="1">
        <w:r w:rsidRPr="00940B42">
          <w:rPr>
            <w:rStyle w:val="af"/>
            <w:rFonts w:ascii="Franklin Gothic Book" w:hAnsi="Franklin Gothic Book"/>
            <w:lang w:val="en-US"/>
          </w:rPr>
          <w:t>www</w:t>
        </w:r>
        <w:r w:rsidRPr="00940B42">
          <w:rPr>
            <w:rStyle w:val="af"/>
            <w:rFonts w:ascii="Franklin Gothic Book" w:hAnsi="Franklin Gothic Book"/>
          </w:rPr>
          <w:t>.</w:t>
        </w:r>
        <w:proofErr w:type="spellStart"/>
        <w:r w:rsidRPr="00940B42">
          <w:rPr>
            <w:rStyle w:val="af"/>
            <w:rFonts w:ascii="Franklin Gothic Book" w:hAnsi="Franklin Gothic Book"/>
            <w:lang w:val="en-US"/>
          </w:rPr>
          <w:t>nmtp</w:t>
        </w:r>
        <w:proofErr w:type="spellEnd"/>
        <w:r w:rsidRPr="00940B42">
          <w:rPr>
            <w:rStyle w:val="af"/>
            <w:rFonts w:ascii="Franklin Gothic Book" w:hAnsi="Franklin Gothic Book"/>
          </w:rPr>
          <w:t>.</w:t>
        </w:r>
        <w:r w:rsidRPr="00940B42">
          <w:rPr>
            <w:rStyle w:val="af"/>
            <w:rFonts w:ascii="Franklin Gothic Book" w:hAnsi="Franklin Gothic Book"/>
            <w:lang w:val="en-US"/>
          </w:rPr>
          <w:t>info</w:t>
        </w:r>
      </w:hyperlink>
      <w:r w:rsidRPr="00940B42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685"/>
      </w:tblGrid>
      <w:tr w:rsidR="00940B42" w:rsidRPr="00940B42" w:rsidTr="007774FB">
        <w:trPr>
          <w:trHeight w:hRule="exact" w:val="640"/>
        </w:trPr>
        <w:tc>
          <w:tcPr>
            <w:tcW w:w="4811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Признаки связанных сторон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40B42" w:rsidRPr="00940B42" w:rsidTr="007774FB">
        <w:trPr>
          <w:trHeight w:val="6935"/>
        </w:trPr>
        <w:tc>
          <w:tcPr>
            <w:tcW w:w="4811" w:type="dxa"/>
          </w:tcPr>
          <w:p w:rsidR="00940B42" w:rsidRPr="00940B42" w:rsidRDefault="00940B42" w:rsidP="00940B42">
            <w:pPr>
              <w:numPr>
                <w:ilvl w:val="0"/>
                <w:numId w:val="7"/>
              </w:numPr>
              <w:rPr>
                <w:rFonts w:ascii="Franklin Gothic Book" w:hAnsi="Franklin Gothic Book"/>
                <w:b/>
              </w:rPr>
            </w:pPr>
            <w:r w:rsidRPr="00940B42">
              <w:rPr>
                <w:rFonts w:ascii="Franklin Gothic Book" w:hAnsi="Franklin Gothic Book"/>
                <w:b/>
              </w:rPr>
              <w:t xml:space="preserve">Покупатель, </w:t>
            </w:r>
            <w:r w:rsidRPr="00940B42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(а) </w:t>
            </w:r>
            <w:r w:rsidRPr="00940B42">
              <w:rPr>
                <w:rFonts w:ascii="Franklin Gothic Book" w:hAnsi="Franklin Gothic Book"/>
                <w:iCs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(</w:t>
            </w:r>
            <w:r w:rsidRPr="00940B42">
              <w:rPr>
                <w:rFonts w:ascii="Franklin Gothic Book" w:hAnsi="Franklin Gothic Book"/>
                <w:lang w:val="en-US"/>
              </w:rPr>
              <w:t>b</w:t>
            </w:r>
            <w:r w:rsidRPr="00940B42">
              <w:rPr>
                <w:rFonts w:ascii="Franklin Gothic Book" w:hAnsi="Franklin Gothic Book"/>
              </w:rPr>
              <w:t xml:space="preserve">) </w:t>
            </w:r>
            <w:r w:rsidRPr="00940B42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ОАО «НМТП»;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  <w:iCs/>
              </w:rPr>
            </w:pPr>
            <w:r w:rsidRPr="00940B42">
              <w:rPr>
                <w:rFonts w:ascii="Franklin Gothic Book" w:hAnsi="Franklin Gothic Book"/>
              </w:rPr>
              <w:t>(</w:t>
            </w:r>
            <w:r w:rsidRPr="00940B42">
              <w:rPr>
                <w:rFonts w:ascii="Franklin Gothic Book" w:hAnsi="Franklin Gothic Book"/>
                <w:lang w:val="en-US"/>
              </w:rPr>
              <w:t>c</w:t>
            </w:r>
            <w:r w:rsidRPr="00940B42">
              <w:rPr>
                <w:rFonts w:ascii="Franklin Gothic Book" w:hAnsi="Franklin Gothic Book"/>
              </w:rPr>
              <w:t xml:space="preserve">) </w:t>
            </w:r>
            <w:r w:rsidRPr="00940B42">
              <w:rPr>
                <w:rFonts w:ascii="Franklin Gothic Book" w:hAnsi="Franklin Gothic Book"/>
                <w:iCs/>
              </w:rPr>
              <w:t>осуществляет совместный контроль над ОАО «НМТП»;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Если ответ «Да», то просим указать организации, с которыми </w:t>
            </w:r>
            <w:r w:rsidRPr="00940B42">
              <w:rPr>
                <w:rFonts w:ascii="Franklin Gothic Book" w:hAnsi="Franklin Gothic Book"/>
              </w:rPr>
              <w:lastRenderedPageBreak/>
              <w:t>осуществляется совместный контроль над ОАО «НМТП».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  <w:iCs/>
              </w:rPr>
            </w:pPr>
            <w:r w:rsidRPr="00940B42">
              <w:rPr>
                <w:rFonts w:ascii="Franklin Gothic Book" w:hAnsi="Franklin Gothic Book"/>
              </w:rPr>
              <w:t>(</w:t>
            </w:r>
            <w:r w:rsidRPr="00940B42">
              <w:rPr>
                <w:rFonts w:ascii="Franklin Gothic Book" w:hAnsi="Franklin Gothic Book"/>
                <w:lang w:val="en-US"/>
              </w:rPr>
              <w:t>d</w:t>
            </w:r>
            <w:r w:rsidRPr="00940B42">
              <w:rPr>
                <w:rFonts w:ascii="Franklin Gothic Book" w:hAnsi="Franklin Gothic Book"/>
              </w:rPr>
              <w:t xml:space="preserve">) </w:t>
            </w:r>
            <w:r w:rsidRPr="00940B42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  <w:b/>
              </w:rPr>
            </w:pPr>
            <w:r w:rsidRPr="00940B42">
              <w:rPr>
                <w:rFonts w:ascii="Franklin Gothic Book" w:hAnsi="Franklin Gothic Book"/>
              </w:rPr>
              <w:t xml:space="preserve">2. </w:t>
            </w:r>
            <w:r w:rsidRPr="00940B42">
              <w:rPr>
                <w:rFonts w:ascii="Franklin Gothic Book" w:hAnsi="Franklin Gothic Book"/>
                <w:b/>
              </w:rPr>
              <w:t>Физическое лицо</w:t>
            </w:r>
            <w:r w:rsidRPr="00940B42">
              <w:rPr>
                <w:rFonts w:ascii="Franklin Gothic Book" w:hAnsi="Franklin Gothic Book"/>
              </w:rPr>
              <w:t xml:space="preserve"> </w:t>
            </w:r>
            <w:r w:rsidRPr="00940B42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(</w:t>
            </w:r>
            <w:r w:rsidRPr="00940B42">
              <w:rPr>
                <w:rFonts w:ascii="Franklin Gothic Book" w:hAnsi="Franklin Gothic Book"/>
                <w:lang w:val="en-US"/>
              </w:rPr>
              <w:t>a</w:t>
            </w:r>
            <w:r w:rsidRPr="00940B42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(</w:t>
            </w:r>
            <w:r w:rsidRPr="00940B42">
              <w:rPr>
                <w:rFonts w:ascii="Franklin Gothic Book" w:hAnsi="Franklin Gothic Book"/>
                <w:lang w:val="en-US"/>
              </w:rPr>
              <w:t>b</w:t>
            </w:r>
            <w:r w:rsidRPr="00940B42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единоличного исполнительного органа.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  <w:b/>
              </w:rPr>
            </w:pPr>
            <w:r w:rsidRPr="00940B42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40B42">
              <w:rPr>
                <w:rFonts w:ascii="Franklin Gothic Book" w:hAnsi="Franklin Gothic Book"/>
              </w:rPr>
              <w:t>потому</w:t>
            </w:r>
            <w:proofErr w:type="gramEnd"/>
            <w:r w:rsidRPr="00940B42">
              <w:rPr>
                <w:rFonts w:ascii="Franklin Gothic Book" w:hAnsi="Franklin Gothic Book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</w:t>
            </w:r>
            <w:r w:rsidRPr="00940B42">
              <w:rPr>
                <w:rFonts w:ascii="Franklin Gothic Book" w:hAnsi="Franklin Gothic Book"/>
              </w:rPr>
              <w:lastRenderedPageBreak/>
              <w:t>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40B42">
              <w:rPr>
                <w:rFonts w:ascii="Franklin Gothic Book" w:hAnsi="Franklin Gothic Book"/>
              </w:rPr>
              <w:t>причине</w:t>
            </w:r>
            <w:proofErr w:type="gramEnd"/>
            <w:r w:rsidRPr="00940B42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Да</w:t>
            </w:r>
            <w:proofErr w:type="gramStart"/>
            <w:r w:rsidRPr="00940B42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40B42">
              <w:rPr>
                <w:rFonts w:ascii="Franklin Gothic Book" w:hAnsi="Franklin Gothic Book"/>
              </w:rPr>
              <w:sym w:font="Wingdings" w:char="F071"/>
            </w:r>
            <w:r w:rsidRPr="00940B42">
              <w:rPr>
                <w:rFonts w:ascii="Franklin Gothic Book" w:hAnsi="Franklin Gothic Book"/>
              </w:rPr>
              <w:t>Н</w:t>
            </w:r>
            <w:proofErr w:type="gramEnd"/>
            <w:r w:rsidRPr="00940B42">
              <w:rPr>
                <w:rFonts w:ascii="Franklin Gothic Book" w:hAnsi="Franklin Gothic Book"/>
              </w:rPr>
              <w:t>ет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  <w:r w:rsidRPr="00940B42">
              <w:rPr>
                <w:rFonts w:ascii="Franklin Gothic Book" w:hAnsi="Franklin Gothic Book"/>
              </w:rPr>
              <w:t>_______________________________________________</w:t>
            </w:r>
          </w:p>
          <w:p w:rsidR="00940B42" w:rsidRPr="00940B42" w:rsidRDefault="00940B42" w:rsidP="00940B42">
            <w:pPr>
              <w:rPr>
                <w:rFonts w:ascii="Franklin Gothic Book" w:hAnsi="Franklin Gothic Book"/>
              </w:rPr>
            </w:pPr>
          </w:p>
        </w:tc>
      </w:tr>
    </w:tbl>
    <w:p w:rsidR="00940B42" w:rsidRPr="00940B42" w:rsidRDefault="00940B42" w:rsidP="00940B42">
      <w:pPr>
        <w:rPr>
          <w:rFonts w:ascii="Franklin Gothic Book" w:hAnsi="Franklin Gothic Book"/>
        </w:rPr>
      </w:pPr>
    </w:p>
    <w:p w:rsidR="006A45CA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Покупателем должен сделать письменный вывод о признании или не признании себя связанной стороной ОАО «НМТП».</w:t>
      </w: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_______________________________</w:t>
      </w: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lastRenderedPageBreak/>
        <w:t>_______________________________                                                                                                 /____________/</w:t>
      </w: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 xml:space="preserve">                                                                                              Подпись                                                       ФИО</w:t>
      </w: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</w:rPr>
        <w:t>__.__.2015</w:t>
      </w:r>
    </w:p>
    <w:p w:rsidR="00940B42" w:rsidRPr="00940B42" w:rsidRDefault="00940B42" w:rsidP="00940B42">
      <w:pPr>
        <w:rPr>
          <w:rFonts w:ascii="Franklin Gothic Book" w:hAnsi="Franklin Gothic Book"/>
          <w:b/>
        </w:rPr>
      </w:pP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  <w:b/>
        </w:rPr>
        <w:t>ПРИМЕЧАНИЕ:</w:t>
      </w:r>
      <w:r w:rsidRPr="00940B42">
        <w:rPr>
          <w:rFonts w:ascii="Franklin Gothic Book" w:hAnsi="Franklin Gothic Book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40B42" w:rsidRPr="00940B42" w:rsidRDefault="00940B42" w:rsidP="00940B42">
      <w:pPr>
        <w:rPr>
          <w:rFonts w:ascii="Franklin Gothic Book" w:hAnsi="Franklin Gothic Book"/>
        </w:rPr>
      </w:pPr>
      <w:r w:rsidRPr="00940B42">
        <w:rPr>
          <w:rFonts w:ascii="Franklin Gothic Book" w:hAnsi="Franklin Gothic Book"/>
          <w:b/>
        </w:rPr>
        <w:t xml:space="preserve">АНКЕТА </w:t>
      </w:r>
      <w:r w:rsidRPr="00940B42">
        <w:rPr>
          <w:rFonts w:ascii="Franklin Gothic Book" w:hAnsi="Franklin Gothic Book"/>
        </w:rPr>
        <w:t>должна быть заполнена и возвращена Покупателем в адрес ОАО «НМТП».</w:t>
      </w:r>
    </w:p>
    <w:p w:rsidR="005D6E2E" w:rsidRPr="00940B42" w:rsidRDefault="005D6E2E" w:rsidP="005D6E2E">
      <w:pPr>
        <w:rPr>
          <w:rFonts w:ascii="Franklin Gothic Book" w:hAnsi="Franklin Gothic Book"/>
        </w:rPr>
      </w:pPr>
    </w:p>
    <w:bookmarkEnd w:id="0"/>
    <w:sectPr w:rsidR="005D6E2E" w:rsidRPr="00940B4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34" w:rsidRDefault="008B2534">
      <w:r>
        <w:separator/>
      </w:r>
    </w:p>
  </w:endnote>
  <w:endnote w:type="continuationSeparator" w:id="0">
    <w:p w:rsidR="008B2534" w:rsidRDefault="008B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34" w:rsidRDefault="008B2534" w:rsidP="005D6E2E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8B2534" w:rsidRPr="00997139" w:rsidRDefault="008B2534" w:rsidP="005D6E2E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A45CA">
      <w:rPr>
        <w:rStyle w:val="a9"/>
        <w:noProof/>
      </w:rPr>
      <w:t>24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34" w:rsidRDefault="008B2534">
      <w:r>
        <w:separator/>
      </w:r>
    </w:p>
  </w:footnote>
  <w:footnote w:type="continuationSeparator" w:id="0">
    <w:p w:rsidR="008B2534" w:rsidRDefault="008B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9303B"/>
    <w:multiLevelType w:val="multilevel"/>
    <w:tmpl w:val="252680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6377B9"/>
    <w:multiLevelType w:val="hybridMultilevel"/>
    <w:tmpl w:val="941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1820CF"/>
    <w:multiLevelType w:val="multilevel"/>
    <w:tmpl w:val="70BA2E36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82365"/>
    <w:rsid w:val="000C56F6"/>
    <w:rsid w:val="000C59C5"/>
    <w:rsid w:val="001A7892"/>
    <w:rsid w:val="001E3D76"/>
    <w:rsid w:val="002621AB"/>
    <w:rsid w:val="00272511"/>
    <w:rsid w:val="002E4F75"/>
    <w:rsid w:val="003A043D"/>
    <w:rsid w:val="003B23C2"/>
    <w:rsid w:val="003C04DF"/>
    <w:rsid w:val="00441076"/>
    <w:rsid w:val="00481919"/>
    <w:rsid w:val="004A049B"/>
    <w:rsid w:val="004A0730"/>
    <w:rsid w:val="004A7E28"/>
    <w:rsid w:val="004E6DA0"/>
    <w:rsid w:val="00513841"/>
    <w:rsid w:val="0054240C"/>
    <w:rsid w:val="00583CD8"/>
    <w:rsid w:val="005A3528"/>
    <w:rsid w:val="005A6E47"/>
    <w:rsid w:val="005D6E2E"/>
    <w:rsid w:val="00665113"/>
    <w:rsid w:val="00676ACF"/>
    <w:rsid w:val="006A45CA"/>
    <w:rsid w:val="0075479C"/>
    <w:rsid w:val="007D1760"/>
    <w:rsid w:val="0083494D"/>
    <w:rsid w:val="0086504B"/>
    <w:rsid w:val="00870D70"/>
    <w:rsid w:val="008B2534"/>
    <w:rsid w:val="008C7F57"/>
    <w:rsid w:val="00940B42"/>
    <w:rsid w:val="009975CF"/>
    <w:rsid w:val="00A20885"/>
    <w:rsid w:val="00A73643"/>
    <w:rsid w:val="00B35E4A"/>
    <w:rsid w:val="00B779BC"/>
    <w:rsid w:val="00BC5BCE"/>
    <w:rsid w:val="00BD18E1"/>
    <w:rsid w:val="00C55EDB"/>
    <w:rsid w:val="00CF3AE7"/>
    <w:rsid w:val="00DE6689"/>
    <w:rsid w:val="00DF528B"/>
    <w:rsid w:val="00E62099"/>
    <w:rsid w:val="00E777F9"/>
    <w:rsid w:val="00E8757A"/>
    <w:rsid w:val="00F23635"/>
    <w:rsid w:val="00F2784E"/>
    <w:rsid w:val="00F80B17"/>
    <w:rsid w:val="00F871DF"/>
    <w:rsid w:val="00F9266D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uiPriority w:val="99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870D70"/>
    <w:pPr>
      <w:ind w:left="720"/>
      <w:contextualSpacing/>
    </w:pPr>
  </w:style>
  <w:style w:type="paragraph" w:customStyle="1" w:styleId="ConsNormal">
    <w:name w:val="ConsNormal"/>
    <w:uiPriority w:val="99"/>
    <w:rsid w:val="00940B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40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1">
    <w:name w:val="MMKLegal3_L1"/>
    <w:basedOn w:val="a"/>
    <w:next w:val="a"/>
    <w:uiPriority w:val="99"/>
    <w:rsid w:val="00940B42"/>
    <w:pPr>
      <w:numPr>
        <w:numId w:val="15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2">
    <w:name w:val="MMKLegal3_L2"/>
    <w:basedOn w:val="MMKLegal3L1"/>
    <w:next w:val="a"/>
    <w:uiPriority w:val="99"/>
    <w:rsid w:val="00940B42"/>
    <w:pPr>
      <w:numPr>
        <w:numId w:val="0"/>
      </w:numPr>
      <w:jc w:val="both"/>
      <w:outlineLvl w:val="1"/>
    </w:pPr>
  </w:style>
  <w:style w:type="paragraph" w:customStyle="1" w:styleId="MMKLegal3L3">
    <w:name w:val="MMKLegal3_L3"/>
    <w:basedOn w:val="MMKLegal3L2"/>
    <w:next w:val="a"/>
    <w:uiPriority w:val="99"/>
    <w:rsid w:val="00940B42"/>
    <w:pPr>
      <w:numPr>
        <w:ilvl w:val="2"/>
        <w:numId w:val="15"/>
      </w:numPr>
      <w:outlineLvl w:val="2"/>
    </w:pPr>
  </w:style>
  <w:style w:type="paragraph" w:customStyle="1" w:styleId="MMKLegal3L4">
    <w:name w:val="MMKLegal3_L4"/>
    <w:basedOn w:val="MMKLegal3L3"/>
    <w:next w:val="a"/>
    <w:uiPriority w:val="99"/>
    <w:rsid w:val="00940B42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940B42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940B42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940B42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940B42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940B42"/>
    <w:pPr>
      <w:numPr>
        <w:ilvl w:val="8"/>
      </w:numPr>
      <w:outlineLvl w:val="8"/>
    </w:pPr>
  </w:style>
  <w:style w:type="character" w:styleId="af">
    <w:name w:val="Hyperlink"/>
    <w:uiPriority w:val="99"/>
    <w:unhideWhenUsed/>
    <w:rsid w:val="00940B42"/>
    <w:rPr>
      <w:color w:val="0000FF"/>
      <w:u w:val="single"/>
    </w:rPr>
  </w:style>
  <w:style w:type="character" w:customStyle="1" w:styleId="defaultlabelstyle3">
    <w:name w:val="defaultlabelstyle3"/>
    <w:rsid w:val="00940B42"/>
    <w:rPr>
      <w:rFonts w:ascii="Verdana" w:hAnsi="Verdana" w:hint="default"/>
      <w:b w:val="0"/>
      <w:bCs w:val="0"/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uiPriority w:val="99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870D70"/>
    <w:pPr>
      <w:ind w:left="720"/>
      <w:contextualSpacing/>
    </w:pPr>
  </w:style>
  <w:style w:type="paragraph" w:customStyle="1" w:styleId="ConsNormal">
    <w:name w:val="ConsNormal"/>
    <w:uiPriority w:val="99"/>
    <w:rsid w:val="00940B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40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1">
    <w:name w:val="MMKLegal3_L1"/>
    <w:basedOn w:val="a"/>
    <w:next w:val="a"/>
    <w:uiPriority w:val="99"/>
    <w:rsid w:val="00940B42"/>
    <w:pPr>
      <w:numPr>
        <w:numId w:val="15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2">
    <w:name w:val="MMKLegal3_L2"/>
    <w:basedOn w:val="MMKLegal3L1"/>
    <w:next w:val="a"/>
    <w:uiPriority w:val="99"/>
    <w:rsid w:val="00940B42"/>
    <w:pPr>
      <w:numPr>
        <w:numId w:val="0"/>
      </w:numPr>
      <w:jc w:val="both"/>
      <w:outlineLvl w:val="1"/>
    </w:pPr>
  </w:style>
  <w:style w:type="paragraph" w:customStyle="1" w:styleId="MMKLegal3L3">
    <w:name w:val="MMKLegal3_L3"/>
    <w:basedOn w:val="MMKLegal3L2"/>
    <w:next w:val="a"/>
    <w:uiPriority w:val="99"/>
    <w:rsid w:val="00940B42"/>
    <w:pPr>
      <w:numPr>
        <w:ilvl w:val="2"/>
        <w:numId w:val="15"/>
      </w:numPr>
      <w:outlineLvl w:val="2"/>
    </w:pPr>
  </w:style>
  <w:style w:type="paragraph" w:customStyle="1" w:styleId="MMKLegal3L4">
    <w:name w:val="MMKLegal3_L4"/>
    <w:basedOn w:val="MMKLegal3L3"/>
    <w:next w:val="a"/>
    <w:uiPriority w:val="99"/>
    <w:rsid w:val="00940B42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940B42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940B42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940B42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940B42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940B42"/>
    <w:pPr>
      <w:numPr>
        <w:ilvl w:val="8"/>
      </w:numPr>
      <w:outlineLvl w:val="8"/>
    </w:pPr>
  </w:style>
  <w:style w:type="character" w:styleId="af">
    <w:name w:val="Hyperlink"/>
    <w:uiPriority w:val="99"/>
    <w:unhideWhenUsed/>
    <w:rsid w:val="00940B42"/>
    <w:rPr>
      <w:color w:val="0000FF"/>
      <w:u w:val="single"/>
    </w:rPr>
  </w:style>
  <w:style w:type="character" w:customStyle="1" w:styleId="defaultlabelstyle3">
    <w:name w:val="defaultlabelstyle3"/>
    <w:rsid w:val="00940B42"/>
    <w:rPr>
      <w:rFonts w:ascii="Verdana" w:hAnsi="Verdana" w:hint="default"/>
      <w:b w:val="0"/>
      <w:bCs w:val="0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7956</Words>
  <Characters>45354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Губарева Юлия Вячеславовна</cp:lastModifiedBy>
  <cp:revision>4</cp:revision>
  <cp:lastPrinted>2015-02-26T09:04:00Z</cp:lastPrinted>
  <dcterms:created xsi:type="dcterms:W3CDTF">2015-03-31T12:08:00Z</dcterms:created>
  <dcterms:modified xsi:type="dcterms:W3CDTF">2015-04-09T13:19:00Z</dcterms:modified>
</cp:coreProperties>
</file>