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5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2"/>
        <w:gridCol w:w="5247"/>
      </w:tblGrid>
      <w:tr w:rsidR="003C2A6A" w:rsidRPr="008706AC" w14:paraId="6AFAAB7F" w14:textId="77777777" w:rsidTr="00822E00">
        <w:tc>
          <w:tcPr>
            <w:tcW w:w="2525" w:type="pct"/>
            <w:tcBorders>
              <w:top w:val="nil"/>
              <w:left w:val="nil"/>
              <w:bottom w:val="nil"/>
              <w:right w:val="nil"/>
            </w:tcBorders>
          </w:tcPr>
          <w:p w14:paraId="45FC0A9A" w14:textId="4B867E7D" w:rsidR="003C2A6A" w:rsidRDefault="00407F9B" w:rsidP="006E24B5">
            <w:pPr>
              <w:pStyle w:val="a3"/>
              <w:ind w:right="90" w:firstLine="0"/>
              <w:rPr>
                <w:sz w:val="22"/>
                <w:szCs w:val="22"/>
              </w:rPr>
            </w:pPr>
            <w:r>
              <w:rPr>
                <w:sz w:val="22"/>
                <w:szCs w:val="22"/>
              </w:rPr>
              <w:t>Договор</w:t>
            </w:r>
          </w:p>
          <w:p w14:paraId="01AF6991" w14:textId="5FBA9FD5" w:rsidR="00407F9B" w:rsidRPr="00407F9B" w:rsidRDefault="00407F9B" w:rsidP="006E24B5">
            <w:pPr>
              <w:pStyle w:val="a3"/>
              <w:ind w:right="90" w:firstLine="0"/>
              <w:rPr>
                <w:sz w:val="22"/>
                <w:szCs w:val="22"/>
              </w:rPr>
            </w:pPr>
            <w:r>
              <w:rPr>
                <w:sz w:val="22"/>
                <w:szCs w:val="22"/>
              </w:rPr>
              <w:t>об оказании услуг</w:t>
            </w:r>
          </w:p>
          <w:p w14:paraId="712F922E" w14:textId="71DECD10" w:rsidR="003C2A6A" w:rsidRPr="00AC35F4" w:rsidRDefault="003C2A6A" w:rsidP="00981C8E">
            <w:pPr>
              <w:pStyle w:val="a3"/>
              <w:ind w:right="90" w:firstLine="0"/>
              <w:rPr>
                <w:sz w:val="22"/>
                <w:szCs w:val="22"/>
                <w:lang w:val="uk-UA"/>
              </w:rPr>
            </w:pPr>
            <w:r w:rsidRPr="008706AC">
              <w:rPr>
                <w:sz w:val="22"/>
                <w:szCs w:val="22"/>
                <w:lang w:val="en-US"/>
              </w:rPr>
              <w:t xml:space="preserve">№ </w:t>
            </w:r>
            <w:r w:rsidR="00981C8E">
              <w:rPr>
                <w:sz w:val="22"/>
                <w:szCs w:val="22"/>
                <w:lang w:val="uk-UA"/>
              </w:rPr>
              <w:t>_______</w:t>
            </w:r>
          </w:p>
        </w:tc>
        <w:tc>
          <w:tcPr>
            <w:tcW w:w="2475" w:type="pct"/>
            <w:tcBorders>
              <w:top w:val="nil"/>
              <w:left w:val="nil"/>
              <w:bottom w:val="nil"/>
              <w:right w:val="nil"/>
            </w:tcBorders>
          </w:tcPr>
          <w:p w14:paraId="4907DF8D" w14:textId="77777777" w:rsidR="003C2A6A" w:rsidRPr="008706AC" w:rsidRDefault="003C2A6A" w:rsidP="006E24B5">
            <w:pPr>
              <w:pStyle w:val="a3"/>
              <w:ind w:right="90" w:firstLine="0"/>
              <w:rPr>
                <w:sz w:val="22"/>
                <w:szCs w:val="22"/>
                <w:lang w:val="uk-UA"/>
              </w:rPr>
            </w:pPr>
            <w:r w:rsidRPr="008706AC">
              <w:rPr>
                <w:sz w:val="22"/>
                <w:szCs w:val="22"/>
                <w:lang w:val="uk-UA"/>
              </w:rPr>
              <w:t>Договір</w:t>
            </w:r>
          </w:p>
          <w:p w14:paraId="4E181357" w14:textId="05F691BE" w:rsidR="003C2A6A" w:rsidRPr="008706AC" w:rsidRDefault="00822E00" w:rsidP="006E24B5">
            <w:pPr>
              <w:pStyle w:val="a3"/>
              <w:ind w:right="90" w:firstLine="0"/>
              <w:rPr>
                <w:sz w:val="22"/>
                <w:szCs w:val="22"/>
                <w:lang w:val="uk-UA"/>
              </w:rPr>
            </w:pPr>
            <w:r w:rsidRPr="008706AC">
              <w:rPr>
                <w:sz w:val="22"/>
                <w:szCs w:val="22"/>
                <w:lang w:val="uk-UA"/>
              </w:rPr>
              <w:t xml:space="preserve">про надання </w:t>
            </w:r>
            <w:r w:rsidR="003C2A6A" w:rsidRPr="008706AC">
              <w:rPr>
                <w:sz w:val="22"/>
                <w:szCs w:val="22"/>
                <w:lang w:val="uk-UA"/>
              </w:rPr>
              <w:t xml:space="preserve">послуг </w:t>
            </w:r>
          </w:p>
          <w:p w14:paraId="0CAAD8C2" w14:textId="0830A71C" w:rsidR="003C2A6A" w:rsidRPr="00D231C5" w:rsidRDefault="003C2A6A" w:rsidP="006E24B5">
            <w:pPr>
              <w:pStyle w:val="a3"/>
              <w:ind w:right="90" w:firstLine="0"/>
              <w:rPr>
                <w:sz w:val="22"/>
                <w:szCs w:val="22"/>
                <w:lang w:val="uk-UA"/>
              </w:rPr>
            </w:pPr>
            <w:r w:rsidRPr="008706AC">
              <w:rPr>
                <w:sz w:val="22"/>
                <w:szCs w:val="22"/>
                <w:lang w:val="uk-UA"/>
              </w:rPr>
              <w:t xml:space="preserve">№ </w:t>
            </w:r>
            <w:r w:rsidR="00981C8E">
              <w:rPr>
                <w:sz w:val="22"/>
                <w:szCs w:val="22"/>
                <w:lang w:val="uk-UA"/>
              </w:rPr>
              <w:t>_________</w:t>
            </w:r>
          </w:p>
          <w:p w14:paraId="114A5063" w14:textId="77777777" w:rsidR="003C2A6A" w:rsidRPr="008706AC" w:rsidRDefault="003C2A6A" w:rsidP="006E24B5">
            <w:pPr>
              <w:pStyle w:val="a3"/>
              <w:ind w:right="90" w:firstLine="0"/>
              <w:rPr>
                <w:sz w:val="22"/>
                <w:szCs w:val="22"/>
                <w:lang w:val="uk-UA"/>
              </w:rPr>
            </w:pPr>
          </w:p>
        </w:tc>
      </w:tr>
      <w:tr w:rsidR="003C2A6A" w:rsidRPr="0091202C" w14:paraId="74F934C4" w14:textId="77777777" w:rsidTr="00822E00">
        <w:tc>
          <w:tcPr>
            <w:tcW w:w="2525" w:type="pct"/>
            <w:tcBorders>
              <w:top w:val="nil"/>
              <w:left w:val="nil"/>
              <w:bottom w:val="nil"/>
              <w:right w:val="nil"/>
            </w:tcBorders>
          </w:tcPr>
          <w:p w14:paraId="2D92168E" w14:textId="54DD5BE7" w:rsidR="003C2A6A" w:rsidRPr="00AC35F4" w:rsidRDefault="0091202C" w:rsidP="00981C8E">
            <w:pPr>
              <w:pStyle w:val="a3"/>
              <w:tabs>
                <w:tab w:val="right" w:pos="4569"/>
              </w:tabs>
              <w:ind w:right="90" w:firstLine="0"/>
              <w:jc w:val="left"/>
              <w:rPr>
                <w:b w:val="0"/>
                <w:sz w:val="22"/>
                <w:szCs w:val="22"/>
                <w:lang w:val="uk-UA"/>
              </w:rPr>
            </w:pPr>
            <w:r>
              <w:rPr>
                <w:b w:val="0"/>
                <w:sz w:val="22"/>
                <w:szCs w:val="22"/>
              </w:rPr>
              <w:t>г.</w:t>
            </w:r>
            <w:r w:rsidR="00407F9B">
              <w:rPr>
                <w:b w:val="0"/>
                <w:sz w:val="22"/>
                <w:szCs w:val="22"/>
              </w:rPr>
              <w:t xml:space="preserve"> Киев</w:t>
            </w:r>
            <w:r w:rsidR="00FF3D1A" w:rsidRPr="0091202C">
              <w:rPr>
                <w:b w:val="0"/>
                <w:sz w:val="22"/>
                <w:szCs w:val="22"/>
              </w:rPr>
              <w:tab/>
            </w:r>
            <w:r w:rsidR="00981C8E">
              <w:rPr>
                <w:b w:val="0"/>
                <w:sz w:val="22"/>
                <w:szCs w:val="22"/>
                <w:lang w:val="uk-UA"/>
              </w:rPr>
              <w:t>____________</w:t>
            </w:r>
            <w:r w:rsidR="00AC35F4">
              <w:rPr>
                <w:b w:val="0"/>
                <w:sz w:val="22"/>
                <w:szCs w:val="22"/>
                <w:lang w:val="uk-UA"/>
              </w:rPr>
              <w:t xml:space="preserve"> 2016</w:t>
            </w:r>
          </w:p>
        </w:tc>
        <w:tc>
          <w:tcPr>
            <w:tcW w:w="2475" w:type="pct"/>
            <w:tcBorders>
              <w:top w:val="nil"/>
              <w:left w:val="nil"/>
              <w:bottom w:val="nil"/>
              <w:right w:val="nil"/>
            </w:tcBorders>
          </w:tcPr>
          <w:p w14:paraId="58782352" w14:textId="3066AD44" w:rsidR="003C2A6A" w:rsidRPr="008706AC" w:rsidRDefault="00FF3D1A" w:rsidP="006E24B5">
            <w:pPr>
              <w:pStyle w:val="a5"/>
              <w:tabs>
                <w:tab w:val="right" w:pos="4687"/>
              </w:tabs>
              <w:spacing w:line="240" w:lineRule="auto"/>
              <w:rPr>
                <w:szCs w:val="22"/>
                <w:lang w:val="uk-UA"/>
              </w:rPr>
            </w:pPr>
            <w:r w:rsidRPr="008706AC">
              <w:rPr>
                <w:szCs w:val="22"/>
                <w:lang w:val="uk-UA"/>
              </w:rPr>
              <w:t xml:space="preserve">м. Київ </w:t>
            </w:r>
            <w:r w:rsidRPr="008706AC">
              <w:rPr>
                <w:szCs w:val="22"/>
                <w:lang w:val="uk-UA"/>
              </w:rPr>
              <w:tab/>
            </w:r>
            <w:r w:rsidR="00712DB0" w:rsidRPr="0091202C">
              <w:rPr>
                <w:szCs w:val="22"/>
              </w:rPr>
              <w:t xml:space="preserve"> </w:t>
            </w:r>
            <w:r w:rsidR="00981C8E">
              <w:rPr>
                <w:szCs w:val="22"/>
                <w:lang w:val="uk-UA"/>
              </w:rPr>
              <w:t>________________</w:t>
            </w:r>
            <w:r w:rsidR="003C2A6A" w:rsidRPr="008706AC">
              <w:rPr>
                <w:szCs w:val="22"/>
                <w:lang w:val="uk-UA"/>
              </w:rPr>
              <w:t xml:space="preserve"> </w:t>
            </w:r>
            <w:r w:rsidR="008D5C9D">
              <w:rPr>
                <w:szCs w:val="22"/>
                <w:lang w:val="uk-UA"/>
              </w:rPr>
              <w:t>201</w:t>
            </w:r>
            <w:r w:rsidR="00AC35F4">
              <w:rPr>
                <w:szCs w:val="22"/>
                <w:lang w:val="uk-UA"/>
              </w:rPr>
              <w:t>6</w:t>
            </w:r>
            <w:r w:rsidR="003C2A6A" w:rsidRPr="008706AC">
              <w:rPr>
                <w:szCs w:val="22"/>
                <w:lang w:val="uk-UA"/>
              </w:rPr>
              <w:t xml:space="preserve"> р.</w:t>
            </w:r>
          </w:p>
          <w:p w14:paraId="13EFE38C" w14:textId="77777777" w:rsidR="003C2A6A" w:rsidRPr="008706AC" w:rsidRDefault="003C2A6A" w:rsidP="006E24B5">
            <w:pPr>
              <w:pStyle w:val="a3"/>
              <w:ind w:right="90" w:firstLine="0"/>
              <w:rPr>
                <w:sz w:val="22"/>
                <w:szCs w:val="22"/>
                <w:lang w:val="uk-UA"/>
              </w:rPr>
            </w:pPr>
          </w:p>
        </w:tc>
      </w:tr>
      <w:tr w:rsidR="003C2A6A" w:rsidRPr="00320E2B" w14:paraId="182C845A" w14:textId="77777777" w:rsidTr="00822E00">
        <w:tc>
          <w:tcPr>
            <w:tcW w:w="2525" w:type="pct"/>
            <w:tcBorders>
              <w:top w:val="nil"/>
              <w:left w:val="nil"/>
              <w:bottom w:val="nil"/>
              <w:right w:val="nil"/>
            </w:tcBorders>
          </w:tcPr>
          <w:p w14:paraId="63D690DF" w14:textId="11FE83DD" w:rsidR="003C2A6A" w:rsidRPr="00407F9B" w:rsidRDefault="00407F9B" w:rsidP="008B2387">
            <w:pPr>
              <w:pStyle w:val="a3"/>
              <w:ind w:right="119" w:firstLine="0"/>
              <w:jc w:val="both"/>
              <w:rPr>
                <w:b w:val="0"/>
                <w:sz w:val="22"/>
                <w:szCs w:val="22"/>
              </w:rPr>
            </w:pPr>
            <w:r>
              <w:rPr>
                <w:sz w:val="22"/>
                <w:szCs w:val="22"/>
              </w:rPr>
              <w:t>Общество с ограниченной ответственностью «Юридическая компания «Альт-</w:t>
            </w:r>
            <w:proofErr w:type="spellStart"/>
            <w:r>
              <w:rPr>
                <w:sz w:val="22"/>
                <w:szCs w:val="22"/>
              </w:rPr>
              <w:t>Брайер</w:t>
            </w:r>
            <w:proofErr w:type="spellEnd"/>
            <w:r>
              <w:rPr>
                <w:sz w:val="22"/>
                <w:szCs w:val="22"/>
              </w:rPr>
              <w:t xml:space="preserve">», </w:t>
            </w:r>
            <w:r>
              <w:rPr>
                <w:b w:val="0"/>
                <w:sz w:val="22"/>
                <w:szCs w:val="22"/>
              </w:rPr>
              <w:t xml:space="preserve">в лице </w:t>
            </w:r>
            <w:r w:rsidR="008B2387">
              <w:rPr>
                <w:b w:val="0"/>
                <w:sz w:val="22"/>
                <w:szCs w:val="22"/>
                <w:lang w:val="uk-UA"/>
              </w:rPr>
              <w:t>директора</w:t>
            </w:r>
            <w:r>
              <w:rPr>
                <w:b w:val="0"/>
                <w:sz w:val="22"/>
                <w:szCs w:val="22"/>
              </w:rPr>
              <w:t xml:space="preserve"> – </w:t>
            </w:r>
            <w:proofErr w:type="spellStart"/>
            <w:r>
              <w:rPr>
                <w:b w:val="0"/>
                <w:sz w:val="22"/>
                <w:szCs w:val="22"/>
              </w:rPr>
              <w:t>Мосийчука</w:t>
            </w:r>
            <w:proofErr w:type="spellEnd"/>
            <w:r>
              <w:rPr>
                <w:b w:val="0"/>
                <w:sz w:val="22"/>
                <w:szCs w:val="22"/>
              </w:rPr>
              <w:t xml:space="preserve"> Ивана Петровича, который действует на основании Устава (далее по тексту – «Исполнитель»), с одной стороны,</w:t>
            </w:r>
          </w:p>
        </w:tc>
        <w:tc>
          <w:tcPr>
            <w:tcW w:w="2475" w:type="pct"/>
            <w:tcBorders>
              <w:top w:val="nil"/>
              <w:left w:val="nil"/>
              <w:bottom w:val="nil"/>
              <w:right w:val="nil"/>
            </w:tcBorders>
          </w:tcPr>
          <w:p w14:paraId="3980B00D" w14:textId="60AE5F25" w:rsidR="003C2A6A" w:rsidRPr="008706AC" w:rsidRDefault="003C2A6A" w:rsidP="006E24B5">
            <w:pPr>
              <w:ind w:right="90"/>
              <w:jc w:val="both"/>
              <w:rPr>
                <w:snapToGrid w:val="0"/>
                <w:szCs w:val="22"/>
                <w:lang w:val="uk-UA"/>
              </w:rPr>
            </w:pPr>
            <w:r w:rsidRPr="008706AC">
              <w:rPr>
                <w:b/>
                <w:snapToGrid w:val="0"/>
                <w:szCs w:val="22"/>
                <w:lang w:val="uk-UA"/>
              </w:rPr>
              <w:t xml:space="preserve">Товариство </w:t>
            </w:r>
            <w:r w:rsidR="00862BEF" w:rsidRPr="008706AC">
              <w:rPr>
                <w:b/>
                <w:snapToGrid w:val="0"/>
                <w:szCs w:val="22"/>
                <w:lang w:val="uk-UA"/>
              </w:rPr>
              <w:t xml:space="preserve">з обмеженою відповідальністю </w:t>
            </w:r>
            <w:r w:rsidR="00862BEF" w:rsidRPr="008D5C9D">
              <w:rPr>
                <w:szCs w:val="22"/>
                <w:lang w:val="uk-UA"/>
              </w:rPr>
              <w:t>"</w:t>
            </w:r>
            <w:r w:rsidR="00862BEF" w:rsidRPr="008706AC">
              <w:rPr>
                <w:b/>
                <w:snapToGrid w:val="0"/>
                <w:szCs w:val="22"/>
                <w:lang w:val="uk-UA"/>
              </w:rPr>
              <w:t xml:space="preserve">Юридична компанія </w:t>
            </w:r>
            <w:r w:rsidR="00862BEF" w:rsidRPr="008D5C9D">
              <w:rPr>
                <w:szCs w:val="22"/>
                <w:lang w:val="uk-UA"/>
              </w:rPr>
              <w:t>"</w:t>
            </w:r>
            <w:r w:rsidR="00730115" w:rsidRPr="008D5C9D">
              <w:rPr>
                <w:b/>
                <w:snapToGrid w:val="0"/>
                <w:szCs w:val="22"/>
                <w:lang w:val="uk-UA"/>
              </w:rPr>
              <w:t>Альт-</w:t>
            </w:r>
            <w:proofErr w:type="spellStart"/>
            <w:r w:rsidR="00730115" w:rsidRPr="008D5C9D">
              <w:rPr>
                <w:b/>
                <w:snapToGrid w:val="0"/>
                <w:szCs w:val="22"/>
                <w:lang w:val="uk-UA"/>
              </w:rPr>
              <w:t>Брайер</w:t>
            </w:r>
            <w:proofErr w:type="spellEnd"/>
            <w:r w:rsidR="00862BEF" w:rsidRPr="008D5C9D">
              <w:rPr>
                <w:szCs w:val="22"/>
                <w:lang w:val="uk-UA"/>
              </w:rPr>
              <w:t>"</w:t>
            </w:r>
            <w:r w:rsidRPr="008706AC">
              <w:rPr>
                <w:snapToGrid w:val="0"/>
                <w:szCs w:val="22"/>
                <w:lang w:val="uk-UA"/>
              </w:rPr>
              <w:t xml:space="preserve">, в особі </w:t>
            </w:r>
            <w:r w:rsidR="00862BEF" w:rsidRPr="008706AC">
              <w:rPr>
                <w:snapToGrid w:val="0"/>
                <w:szCs w:val="22"/>
                <w:lang w:val="uk-UA"/>
              </w:rPr>
              <w:t>директора</w:t>
            </w:r>
            <w:r w:rsidRPr="008706AC">
              <w:rPr>
                <w:snapToGrid w:val="0"/>
                <w:szCs w:val="22"/>
                <w:lang w:val="uk-UA"/>
              </w:rPr>
              <w:t xml:space="preserve"> </w:t>
            </w:r>
            <w:r w:rsidR="00646A98" w:rsidRPr="008D5C9D">
              <w:rPr>
                <w:snapToGrid w:val="0"/>
                <w:szCs w:val="22"/>
                <w:lang w:val="uk-UA"/>
              </w:rPr>
              <w:t xml:space="preserve">– </w:t>
            </w:r>
            <w:proofErr w:type="spellStart"/>
            <w:r w:rsidR="008D5C9D" w:rsidRPr="008D5C9D">
              <w:rPr>
                <w:snapToGrid w:val="0"/>
                <w:szCs w:val="22"/>
                <w:lang w:val="uk-UA"/>
              </w:rPr>
              <w:t>Мо</w:t>
            </w:r>
            <w:r w:rsidR="00CE7338">
              <w:rPr>
                <w:snapToGrid w:val="0"/>
                <w:szCs w:val="22"/>
                <w:lang w:val="uk-UA"/>
              </w:rPr>
              <w:t>сійч</w:t>
            </w:r>
            <w:r w:rsidR="008D5C9D" w:rsidRPr="008D5C9D">
              <w:rPr>
                <w:snapToGrid w:val="0"/>
                <w:szCs w:val="22"/>
                <w:lang w:val="uk-UA"/>
              </w:rPr>
              <w:t>ука</w:t>
            </w:r>
            <w:proofErr w:type="spellEnd"/>
            <w:r w:rsidR="008D5C9D" w:rsidRPr="008D5C9D">
              <w:rPr>
                <w:snapToGrid w:val="0"/>
                <w:szCs w:val="22"/>
                <w:lang w:val="uk-UA"/>
              </w:rPr>
              <w:t xml:space="preserve"> Івана Петровича</w:t>
            </w:r>
            <w:r w:rsidR="00932800" w:rsidRPr="008706AC">
              <w:rPr>
                <w:snapToGrid w:val="0"/>
                <w:szCs w:val="22"/>
                <w:lang w:val="uk-UA"/>
              </w:rPr>
              <w:t xml:space="preserve">, </w:t>
            </w:r>
            <w:r w:rsidR="00932800" w:rsidRPr="008706AC">
              <w:rPr>
                <w:snapToGrid w:val="0"/>
                <w:szCs w:val="22"/>
                <w:u w:val="single"/>
                <w:lang w:val="uk-UA"/>
              </w:rPr>
              <w:t>як</w:t>
            </w:r>
            <w:r w:rsidR="00822E00" w:rsidRPr="008706AC">
              <w:rPr>
                <w:snapToGrid w:val="0"/>
                <w:szCs w:val="22"/>
                <w:u w:val="single"/>
                <w:lang w:val="uk-UA"/>
              </w:rPr>
              <w:t>ий</w:t>
            </w:r>
            <w:r w:rsidRPr="008706AC">
              <w:rPr>
                <w:snapToGrid w:val="0"/>
                <w:szCs w:val="22"/>
                <w:lang w:val="uk-UA"/>
              </w:rPr>
              <w:t xml:space="preserve"> діє на підставі Статуту </w:t>
            </w:r>
            <w:r w:rsidRPr="008D5C9D">
              <w:rPr>
                <w:snapToGrid w:val="0"/>
                <w:szCs w:val="22"/>
                <w:lang w:val="uk-UA"/>
              </w:rPr>
              <w:t>(</w:t>
            </w:r>
            <w:r w:rsidRPr="008706AC">
              <w:rPr>
                <w:snapToGrid w:val="0"/>
                <w:szCs w:val="22"/>
                <w:lang w:val="uk-UA"/>
              </w:rPr>
              <w:t xml:space="preserve">надалі - "Виконавець"), з одного боку, </w:t>
            </w:r>
          </w:p>
          <w:p w14:paraId="18EEB1ED" w14:textId="77777777" w:rsidR="003C2A6A" w:rsidRPr="008706AC" w:rsidRDefault="003C2A6A" w:rsidP="006E24B5">
            <w:pPr>
              <w:pStyle w:val="a3"/>
              <w:ind w:right="90" w:firstLine="0"/>
              <w:rPr>
                <w:sz w:val="22"/>
                <w:szCs w:val="22"/>
                <w:lang w:val="uk-UA"/>
              </w:rPr>
            </w:pPr>
          </w:p>
        </w:tc>
      </w:tr>
      <w:tr w:rsidR="003C2A6A" w:rsidRPr="008706AC" w14:paraId="5606E958" w14:textId="77777777" w:rsidTr="00822E00">
        <w:tc>
          <w:tcPr>
            <w:tcW w:w="2525" w:type="pct"/>
            <w:tcBorders>
              <w:top w:val="nil"/>
              <w:left w:val="nil"/>
              <w:bottom w:val="nil"/>
              <w:right w:val="nil"/>
            </w:tcBorders>
          </w:tcPr>
          <w:p w14:paraId="7EDE2D75" w14:textId="22E8DC1F" w:rsidR="003C2A6A" w:rsidRPr="00407F9B" w:rsidRDefault="00407F9B" w:rsidP="006E24B5">
            <w:pPr>
              <w:pStyle w:val="a3"/>
              <w:ind w:right="90" w:firstLine="0"/>
              <w:jc w:val="left"/>
              <w:rPr>
                <w:b w:val="0"/>
                <w:sz w:val="22"/>
                <w:szCs w:val="22"/>
              </w:rPr>
            </w:pPr>
            <w:r>
              <w:rPr>
                <w:b w:val="0"/>
                <w:sz w:val="22"/>
                <w:szCs w:val="22"/>
              </w:rPr>
              <w:t>и</w:t>
            </w:r>
          </w:p>
        </w:tc>
        <w:tc>
          <w:tcPr>
            <w:tcW w:w="2475" w:type="pct"/>
            <w:tcBorders>
              <w:top w:val="nil"/>
              <w:left w:val="nil"/>
              <w:bottom w:val="nil"/>
              <w:right w:val="nil"/>
            </w:tcBorders>
          </w:tcPr>
          <w:p w14:paraId="2C82ED9F" w14:textId="77777777" w:rsidR="003C2A6A" w:rsidRPr="008706AC" w:rsidRDefault="003C2A6A" w:rsidP="006E24B5">
            <w:pPr>
              <w:jc w:val="both"/>
              <w:rPr>
                <w:szCs w:val="22"/>
                <w:lang w:val="uk-UA"/>
              </w:rPr>
            </w:pPr>
            <w:r w:rsidRPr="008706AC">
              <w:rPr>
                <w:szCs w:val="22"/>
                <w:lang w:val="uk-UA"/>
              </w:rPr>
              <w:t>та</w:t>
            </w:r>
          </w:p>
          <w:p w14:paraId="35E2BA04" w14:textId="77777777" w:rsidR="003C2A6A" w:rsidRPr="008706AC" w:rsidRDefault="003C2A6A" w:rsidP="006E24B5">
            <w:pPr>
              <w:pStyle w:val="a3"/>
              <w:ind w:right="90" w:firstLine="0"/>
              <w:rPr>
                <w:sz w:val="22"/>
                <w:szCs w:val="22"/>
                <w:lang w:val="uk-UA"/>
              </w:rPr>
            </w:pPr>
          </w:p>
        </w:tc>
      </w:tr>
      <w:tr w:rsidR="003C2A6A" w:rsidRPr="00320E2B" w14:paraId="50B97356" w14:textId="77777777" w:rsidTr="00822E00">
        <w:tc>
          <w:tcPr>
            <w:tcW w:w="2525" w:type="pct"/>
            <w:tcBorders>
              <w:top w:val="nil"/>
              <w:left w:val="nil"/>
              <w:bottom w:val="nil"/>
              <w:right w:val="nil"/>
            </w:tcBorders>
          </w:tcPr>
          <w:p w14:paraId="6232B028" w14:textId="3D3D3BD4" w:rsidR="003C2A6A" w:rsidRPr="00407F9B" w:rsidRDefault="00135C69" w:rsidP="006E24B5">
            <w:pPr>
              <w:pStyle w:val="a3"/>
              <w:ind w:firstLine="0"/>
              <w:jc w:val="both"/>
              <w:rPr>
                <w:b w:val="0"/>
                <w:sz w:val="22"/>
                <w:szCs w:val="22"/>
              </w:rPr>
            </w:pPr>
            <w:r w:rsidRPr="00135C69">
              <w:rPr>
                <w:sz w:val="22"/>
                <w:szCs w:val="22"/>
              </w:rPr>
              <w:t>Публичное акционерное общество «Новороссийский морской торговый порт»</w:t>
            </w:r>
            <w:r>
              <w:rPr>
                <w:sz w:val="22"/>
                <w:szCs w:val="22"/>
              </w:rPr>
              <w:t xml:space="preserve">, </w:t>
            </w:r>
            <w:r w:rsidRPr="00135C69">
              <w:rPr>
                <w:b w:val="0"/>
                <w:sz w:val="22"/>
                <w:szCs w:val="22"/>
              </w:rPr>
              <w:t xml:space="preserve">в лице генерального директора – </w:t>
            </w:r>
            <w:proofErr w:type="spellStart"/>
            <w:r w:rsidRPr="00135C69">
              <w:rPr>
                <w:b w:val="0"/>
                <w:sz w:val="22"/>
                <w:szCs w:val="22"/>
              </w:rPr>
              <w:t>Батова</w:t>
            </w:r>
            <w:proofErr w:type="spellEnd"/>
            <w:r w:rsidRPr="00135C69">
              <w:rPr>
                <w:b w:val="0"/>
                <w:sz w:val="22"/>
                <w:szCs w:val="22"/>
              </w:rPr>
              <w:t xml:space="preserve"> Султана </w:t>
            </w:r>
            <w:proofErr w:type="spellStart"/>
            <w:r w:rsidRPr="00135C69">
              <w:rPr>
                <w:b w:val="0"/>
                <w:sz w:val="22"/>
                <w:szCs w:val="22"/>
              </w:rPr>
              <w:t>Хазалиевича</w:t>
            </w:r>
            <w:proofErr w:type="spellEnd"/>
            <w:r w:rsidRPr="00135C69">
              <w:rPr>
                <w:b w:val="0"/>
                <w:sz w:val="22"/>
                <w:szCs w:val="22"/>
              </w:rPr>
              <w:t>, который действует на основании Устава</w:t>
            </w:r>
            <w:r w:rsidR="00407F9B" w:rsidRPr="00135C69">
              <w:rPr>
                <w:b w:val="0"/>
                <w:sz w:val="22"/>
                <w:szCs w:val="22"/>
              </w:rPr>
              <w:t xml:space="preserve"> </w:t>
            </w:r>
            <w:r w:rsidR="00407F9B">
              <w:rPr>
                <w:b w:val="0"/>
                <w:sz w:val="22"/>
                <w:szCs w:val="22"/>
              </w:rPr>
              <w:t>(далее – «Заказчик»), с другой стороны,</w:t>
            </w:r>
          </w:p>
          <w:p w14:paraId="4D9CCA8B" w14:textId="77777777" w:rsidR="003C2A6A" w:rsidRPr="00407F9B" w:rsidRDefault="003C2A6A" w:rsidP="006E24B5">
            <w:pPr>
              <w:pStyle w:val="a3"/>
              <w:ind w:right="90" w:firstLine="0"/>
              <w:rPr>
                <w:sz w:val="22"/>
                <w:szCs w:val="22"/>
              </w:rPr>
            </w:pPr>
          </w:p>
        </w:tc>
        <w:tc>
          <w:tcPr>
            <w:tcW w:w="2475" w:type="pct"/>
            <w:tcBorders>
              <w:top w:val="nil"/>
              <w:left w:val="nil"/>
              <w:bottom w:val="nil"/>
              <w:right w:val="nil"/>
            </w:tcBorders>
          </w:tcPr>
          <w:p w14:paraId="13131270" w14:textId="684E523F" w:rsidR="003C2A6A" w:rsidRPr="008706AC" w:rsidRDefault="008B2387" w:rsidP="006E24B5">
            <w:pPr>
              <w:jc w:val="both"/>
              <w:rPr>
                <w:szCs w:val="22"/>
                <w:lang w:val="uk-UA"/>
              </w:rPr>
            </w:pPr>
            <w:r w:rsidRPr="00C2708A">
              <w:rPr>
                <w:b/>
                <w:szCs w:val="22"/>
                <w:lang w:val="uk-UA"/>
              </w:rPr>
              <w:t>Публічне акціонерне товариство «Новоросійський морський торговий порт»,</w:t>
            </w:r>
            <w:r>
              <w:rPr>
                <w:szCs w:val="22"/>
                <w:lang w:val="uk-UA"/>
              </w:rPr>
              <w:t xml:space="preserve"> в особі генерального директора – Батова Султана </w:t>
            </w:r>
            <w:proofErr w:type="spellStart"/>
            <w:r>
              <w:rPr>
                <w:szCs w:val="22"/>
                <w:lang w:val="uk-UA"/>
              </w:rPr>
              <w:t>Хазалійовича</w:t>
            </w:r>
            <w:proofErr w:type="spellEnd"/>
            <w:r w:rsidR="00015460" w:rsidRPr="008706AC">
              <w:rPr>
                <w:szCs w:val="22"/>
                <w:lang w:val="uk-UA"/>
              </w:rPr>
              <w:t xml:space="preserve"> </w:t>
            </w:r>
            <w:r w:rsidR="003C2A6A" w:rsidRPr="008706AC">
              <w:rPr>
                <w:szCs w:val="22"/>
                <w:lang w:val="uk-UA"/>
              </w:rPr>
              <w:t>(</w:t>
            </w:r>
            <w:r w:rsidR="003C2A6A" w:rsidRPr="008706AC">
              <w:rPr>
                <w:snapToGrid w:val="0"/>
                <w:szCs w:val="22"/>
                <w:lang w:val="uk-UA"/>
              </w:rPr>
              <w:t xml:space="preserve">надалі </w:t>
            </w:r>
            <w:r w:rsidR="003C2A6A" w:rsidRPr="008706AC">
              <w:rPr>
                <w:szCs w:val="22"/>
                <w:lang w:val="uk-UA"/>
              </w:rPr>
              <w:t>- “Замовник”), з іншого боку,</w:t>
            </w:r>
          </w:p>
          <w:p w14:paraId="5DB7014B" w14:textId="77777777" w:rsidR="003C2A6A" w:rsidRPr="008706AC" w:rsidRDefault="003C2A6A" w:rsidP="006E24B5">
            <w:pPr>
              <w:jc w:val="both"/>
              <w:rPr>
                <w:szCs w:val="22"/>
                <w:lang w:val="uk-UA"/>
              </w:rPr>
            </w:pPr>
          </w:p>
        </w:tc>
      </w:tr>
      <w:tr w:rsidR="003C2A6A" w:rsidRPr="00320E2B" w14:paraId="61886232" w14:textId="77777777" w:rsidTr="00822E00">
        <w:tc>
          <w:tcPr>
            <w:tcW w:w="2525" w:type="pct"/>
            <w:tcBorders>
              <w:top w:val="nil"/>
              <w:left w:val="nil"/>
              <w:bottom w:val="nil"/>
              <w:right w:val="nil"/>
            </w:tcBorders>
          </w:tcPr>
          <w:p w14:paraId="758A82F4" w14:textId="73766367" w:rsidR="003C2A6A" w:rsidRPr="00407F9B" w:rsidRDefault="00407F9B" w:rsidP="006E24B5">
            <w:pPr>
              <w:pStyle w:val="a3"/>
              <w:ind w:firstLine="0"/>
              <w:jc w:val="both"/>
              <w:rPr>
                <w:b w:val="0"/>
                <w:sz w:val="22"/>
                <w:szCs w:val="22"/>
              </w:rPr>
            </w:pPr>
            <w:r>
              <w:rPr>
                <w:b w:val="0"/>
                <w:sz w:val="22"/>
                <w:szCs w:val="22"/>
              </w:rPr>
              <w:t>далее вместе именуются как «Стороны» и отдельно как «Сторона»,</w:t>
            </w:r>
          </w:p>
          <w:p w14:paraId="5DCECD3D" w14:textId="77777777" w:rsidR="003C2A6A" w:rsidRPr="00407F9B" w:rsidRDefault="003C2A6A" w:rsidP="006E24B5">
            <w:pPr>
              <w:pStyle w:val="a3"/>
              <w:ind w:right="90" w:firstLine="0"/>
              <w:rPr>
                <w:b w:val="0"/>
                <w:sz w:val="22"/>
                <w:szCs w:val="22"/>
              </w:rPr>
            </w:pPr>
          </w:p>
        </w:tc>
        <w:tc>
          <w:tcPr>
            <w:tcW w:w="2475" w:type="pct"/>
            <w:tcBorders>
              <w:top w:val="nil"/>
              <w:left w:val="nil"/>
              <w:bottom w:val="nil"/>
              <w:right w:val="nil"/>
            </w:tcBorders>
          </w:tcPr>
          <w:p w14:paraId="61A48E13" w14:textId="77777777" w:rsidR="003C2A6A" w:rsidRPr="008706AC" w:rsidRDefault="003C2A6A" w:rsidP="006E24B5">
            <w:pPr>
              <w:ind w:right="90"/>
              <w:jc w:val="both"/>
              <w:rPr>
                <w:snapToGrid w:val="0"/>
                <w:szCs w:val="22"/>
                <w:lang w:val="uk-UA"/>
              </w:rPr>
            </w:pPr>
            <w:r w:rsidRPr="008706AC">
              <w:rPr>
                <w:snapToGrid w:val="0"/>
                <w:szCs w:val="22"/>
                <w:lang w:val="uk-UA"/>
              </w:rPr>
              <w:t>надалі також разом іменовані як "Сторони" і окремо як “Сторона”,</w:t>
            </w:r>
          </w:p>
          <w:p w14:paraId="00EB64D8" w14:textId="77777777" w:rsidR="003C2A6A" w:rsidRPr="008706AC" w:rsidRDefault="003C2A6A" w:rsidP="006E24B5">
            <w:pPr>
              <w:pStyle w:val="a3"/>
              <w:ind w:right="90" w:firstLine="0"/>
              <w:rPr>
                <w:sz w:val="22"/>
                <w:szCs w:val="22"/>
                <w:lang w:val="uk-UA"/>
              </w:rPr>
            </w:pPr>
          </w:p>
        </w:tc>
      </w:tr>
      <w:tr w:rsidR="003C2A6A" w:rsidRPr="00320E2B" w14:paraId="649EEBBE" w14:textId="77777777" w:rsidTr="00822E00">
        <w:tc>
          <w:tcPr>
            <w:tcW w:w="2525" w:type="pct"/>
            <w:tcBorders>
              <w:top w:val="nil"/>
              <w:left w:val="nil"/>
              <w:bottom w:val="nil"/>
              <w:right w:val="nil"/>
            </w:tcBorders>
          </w:tcPr>
          <w:p w14:paraId="482C0D0E" w14:textId="638C3086" w:rsidR="003C2A6A" w:rsidRPr="00407F9B" w:rsidRDefault="00407F9B" w:rsidP="006E24B5">
            <w:pPr>
              <w:pStyle w:val="a3"/>
              <w:ind w:firstLine="0"/>
              <w:jc w:val="both"/>
              <w:rPr>
                <w:b w:val="0"/>
                <w:sz w:val="22"/>
                <w:szCs w:val="22"/>
              </w:rPr>
            </w:pPr>
            <w:r>
              <w:rPr>
                <w:b w:val="0"/>
                <w:sz w:val="22"/>
                <w:szCs w:val="22"/>
              </w:rPr>
              <w:t>заключили данный Договор о нижеследующем:</w:t>
            </w:r>
          </w:p>
          <w:p w14:paraId="5CFD9ED0" w14:textId="77777777" w:rsidR="003C2A6A" w:rsidRPr="00407F9B" w:rsidRDefault="003C2A6A" w:rsidP="006E24B5">
            <w:pPr>
              <w:pStyle w:val="a3"/>
              <w:ind w:right="90" w:firstLine="0"/>
              <w:rPr>
                <w:sz w:val="22"/>
                <w:szCs w:val="22"/>
              </w:rPr>
            </w:pPr>
          </w:p>
        </w:tc>
        <w:tc>
          <w:tcPr>
            <w:tcW w:w="2475" w:type="pct"/>
            <w:tcBorders>
              <w:top w:val="nil"/>
              <w:left w:val="nil"/>
              <w:bottom w:val="nil"/>
              <w:right w:val="nil"/>
            </w:tcBorders>
          </w:tcPr>
          <w:p w14:paraId="08C26B68" w14:textId="77777777" w:rsidR="003C2A6A" w:rsidRPr="008706AC" w:rsidRDefault="003C2A6A" w:rsidP="006E24B5">
            <w:pPr>
              <w:ind w:right="90"/>
              <w:jc w:val="both"/>
              <w:rPr>
                <w:snapToGrid w:val="0"/>
                <w:szCs w:val="22"/>
                <w:lang w:val="uk-UA"/>
              </w:rPr>
            </w:pPr>
            <w:r w:rsidRPr="008706AC">
              <w:rPr>
                <w:snapToGrid w:val="0"/>
                <w:szCs w:val="22"/>
                <w:lang w:val="uk-UA"/>
              </w:rPr>
              <w:t>уклали цей Договір про нижченаведене:</w:t>
            </w:r>
          </w:p>
          <w:p w14:paraId="259F2017" w14:textId="77777777" w:rsidR="003C2A6A" w:rsidRPr="008706AC" w:rsidRDefault="003C2A6A" w:rsidP="006E24B5">
            <w:pPr>
              <w:pStyle w:val="a3"/>
              <w:ind w:right="90" w:firstLine="0"/>
              <w:rPr>
                <w:sz w:val="22"/>
                <w:szCs w:val="22"/>
                <w:lang w:val="uk-UA"/>
              </w:rPr>
            </w:pPr>
          </w:p>
        </w:tc>
      </w:tr>
      <w:tr w:rsidR="003C2A6A" w:rsidRPr="008706AC" w14:paraId="5E96354D" w14:textId="77777777" w:rsidTr="00822E00">
        <w:tc>
          <w:tcPr>
            <w:tcW w:w="2525" w:type="pct"/>
            <w:tcBorders>
              <w:top w:val="nil"/>
              <w:left w:val="nil"/>
              <w:bottom w:val="nil"/>
              <w:right w:val="nil"/>
            </w:tcBorders>
          </w:tcPr>
          <w:p w14:paraId="3FC6CC9D" w14:textId="57310955" w:rsidR="003C2A6A" w:rsidRPr="00407F9B" w:rsidRDefault="003C2A6A" w:rsidP="006E24B5">
            <w:pPr>
              <w:pStyle w:val="a3"/>
              <w:ind w:right="90" w:firstLine="0"/>
              <w:rPr>
                <w:sz w:val="22"/>
                <w:szCs w:val="22"/>
              </w:rPr>
            </w:pPr>
            <w:r w:rsidRPr="008706AC">
              <w:rPr>
                <w:sz w:val="22"/>
                <w:szCs w:val="22"/>
                <w:lang w:val="en-GB"/>
              </w:rPr>
              <w:t xml:space="preserve">1. </w:t>
            </w:r>
            <w:r w:rsidR="00407F9B">
              <w:rPr>
                <w:sz w:val="22"/>
                <w:szCs w:val="22"/>
              </w:rPr>
              <w:t>Предмет Договора</w:t>
            </w:r>
          </w:p>
        </w:tc>
        <w:tc>
          <w:tcPr>
            <w:tcW w:w="2475" w:type="pct"/>
            <w:tcBorders>
              <w:top w:val="nil"/>
              <w:left w:val="nil"/>
              <w:bottom w:val="nil"/>
              <w:right w:val="nil"/>
            </w:tcBorders>
          </w:tcPr>
          <w:p w14:paraId="48A46ECA" w14:textId="77777777" w:rsidR="003C2A6A" w:rsidRPr="008706AC" w:rsidRDefault="003C2A6A" w:rsidP="006E24B5">
            <w:pPr>
              <w:tabs>
                <w:tab w:val="left" w:pos="360"/>
              </w:tabs>
              <w:ind w:right="90"/>
              <w:jc w:val="center"/>
              <w:rPr>
                <w:b/>
                <w:snapToGrid w:val="0"/>
                <w:szCs w:val="22"/>
                <w:lang w:val="uk-UA"/>
              </w:rPr>
            </w:pPr>
            <w:r w:rsidRPr="008706AC">
              <w:rPr>
                <w:b/>
                <w:snapToGrid w:val="0"/>
                <w:szCs w:val="22"/>
                <w:lang w:val="uk-UA"/>
              </w:rPr>
              <w:t>1. Предмет Договору</w:t>
            </w:r>
          </w:p>
          <w:p w14:paraId="673B075C" w14:textId="77777777" w:rsidR="003C2A6A" w:rsidRPr="008706AC" w:rsidRDefault="003C2A6A" w:rsidP="006E24B5">
            <w:pPr>
              <w:pStyle w:val="a3"/>
              <w:ind w:right="90" w:firstLine="0"/>
              <w:rPr>
                <w:sz w:val="22"/>
                <w:szCs w:val="22"/>
                <w:lang w:val="uk-UA"/>
              </w:rPr>
            </w:pPr>
          </w:p>
        </w:tc>
      </w:tr>
      <w:tr w:rsidR="003C2A6A" w:rsidRPr="00320E2B" w14:paraId="667C1D15" w14:textId="77777777" w:rsidTr="00822E00">
        <w:tc>
          <w:tcPr>
            <w:tcW w:w="2525" w:type="pct"/>
            <w:tcBorders>
              <w:top w:val="nil"/>
              <w:left w:val="nil"/>
              <w:bottom w:val="nil"/>
              <w:right w:val="nil"/>
            </w:tcBorders>
          </w:tcPr>
          <w:p w14:paraId="4387C5DB" w14:textId="2B619E8F" w:rsidR="003C2A6A" w:rsidRPr="00407F9B" w:rsidRDefault="003C2A6A" w:rsidP="0095497E">
            <w:pPr>
              <w:pStyle w:val="a3"/>
              <w:ind w:left="450" w:right="90" w:hanging="450"/>
              <w:jc w:val="both"/>
              <w:rPr>
                <w:b w:val="0"/>
                <w:sz w:val="22"/>
                <w:szCs w:val="22"/>
              </w:rPr>
            </w:pPr>
            <w:r w:rsidRPr="00407F9B">
              <w:rPr>
                <w:b w:val="0"/>
                <w:sz w:val="22"/>
                <w:szCs w:val="22"/>
              </w:rPr>
              <w:t xml:space="preserve">1.1. </w:t>
            </w:r>
            <w:r w:rsidR="00407F9B">
              <w:rPr>
                <w:b w:val="0"/>
                <w:sz w:val="22"/>
                <w:szCs w:val="22"/>
              </w:rPr>
              <w:t>Исполнитель пред</w:t>
            </w:r>
            <w:r w:rsidR="0095497E">
              <w:rPr>
                <w:b w:val="0"/>
                <w:sz w:val="22"/>
                <w:szCs w:val="22"/>
              </w:rPr>
              <w:t>оставляет Заказчику юридические и</w:t>
            </w:r>
            <w:r w:rsidR="00407F9B">
              <w:rPr>
                <w:b w:val="0"/>
                <w:sz w:val="22"/>
                <w:szCs w:val="22"/>
              </w:rPr>
              <w:t xml:space="preserve"> консультационные услуги </w:t>
            </w:r>
            <w:r w:rsidR="00135C69">
              <w:rPr>
                <w:b w:val="0"/>
                <w:sz w:val="22"/>
                <w:szCs w:val="22"/>
              </w:rPr>
              <w:t xml:space="preserve"> </w:t>
            </w:r>
            <w:r w:rsidR="00135C69" w:rsidRPr="008B2387">
              <w:rPr>
                <w:b w:val="0"/>
                <w:sz w:val="22"/>
                <w:szCs w:val="22"/>
              </w:rPr>
              <w:t>по выходу из</w:t>
            </w:r>
            <w:r w:rsidR="002F1C51" w:rsidRPr="008B2387">
              <w:rPr>
                <w:b w:val="0"/>
                <w:sz w:val="22"/>
                <w:szCs w:val="22"/>
              </w:rPr>
              <w:t xml:space="preserve"> состава участников</w:t>
            </w:r>
            <w:r w:rsidR="008B2387" w:rsidRPr="008B2387">
              <w:rPr>
                <w:b w:val="0"/>
                <w:sz w:val="22"/>
                <w:szCs w:val="22"/>
              </w:rPr>
              <w:t xml:space="preserve"> О</w:t>
            </w:r>
            <w:r w:rsidR="00135C69" w:rsidRPr="008B2387">
              <w:rPr>
                <w:b w:val="0"/>
                <w:sz w:val="22"/>
                <w:szCs w:val="22"/>
              </w:rPr>
              <w:t xml:space="preserve">бщества с ограниченной ответственностью «Черноморская стивидорная компания» путем переуступки/купли-продажи </w:t>
            </w:r>
            <w:r w:rsidR="00702F3A" w:rsidRPr="008B2387">
              <w:rPr>
                <w:b w:val="0"/>
                <w:sz w:val="22"/>
                <w:szCs w:val="22"/>
              </w:rPr>
              <w:t>части в уставном капитале ООО</w:t>
            </w:r>
            <w:r w:rsidR="00792E5F" w:rsidRPr="008B2387">
              <w:rPr>
                <w:b w:val="0"/>
                <w:sz w:val="22"/>
                <w:szCs w:val="22"/>
              </w:rPr>
              <w:t xml:space="preserve"> «ЧСК»</w:t>
            </w:r>
            <w:r w:rsidR="00702F3A" w:rsidRPr="008B2387">
              <w:rPr>
                <w:b w:val="0"/>
                <w:sz w:val="22"/>
                <w:szCs w:val="22"/>
              </w:rPr>
              <w:t>.</w:t>
            </w:r>
          </w:p>
        </w:tc>
        <w:tc>
          <w:tcPr>
            <w:tcW w:w="2475" w:type="pct"/>
            <w:tcBorders>
              <w:top w:val="nil"/>
              <w:left w:val="nil"/>
              <w:bottom w:val="nil"/>
              <w:right w:val="nil"/>
            </w:tcBorders>
          </w:tcPr>
          <w:p w14:paraId="4ABE3834" w14:textId="124D901E" w:rsidR="003C2A6A" w:rsidRPr="008D5C9D" w:rsidRDefault="003C2A6A" w:rsidP="006E24B5">
            <w:pPr>
              <w:ind w:left="432" w:right="90" w:hanging="432"/>
              <w:jc w:val="both"/>
              <w:rPr>
                <w:snapToGrid w:val="0"/>
                <w:color w:val="548DD4" w:themeColor="text2" w:themeTint="99"/>
                <w:szCs w:val="22"/>
                <w:lang w:val="uk-UA"/>
              </w:rPr>
            </w:pPr>
            <w:r w:rsidRPr="008706AC">
              <w:rPr>
                <w:snapToGrid w:val="0"/>
                <w:szCs w:val="22"/>
                <w:lang w:val="uk-UA"/>
              </w:rPr>
              <w:t>1.1. Виконавець надає Замовнику юридичні</w:t>
            </w:r>
            <w:r w:rsidR="0095497E">
              <w:rPr>
                <w:snapToGrid w:val="0"/>
                <w:szCs w:val="22"/>
                <w:lang w:val="uk-UA"/>
              </w:rPr>
              <w:t xml:space="preserve"> та консультаційні</w:t>
            </w:r>
            <w:r w:rsidR="00015460" w:rsidRPr="008706AC">
              <w:rPr>
                <w:snapToGrid w:val="0"/>
                <w:szCs w:val="22"/>
                <w:lang w:val="uk-UA"/>
              </w:rPr>
              <w:t xml:space="preserve"> </w:t>
            </w:r>
            <w:r w:rsidRPr="008706AC">
              <w:rPr>
                <w:snapToGrid w:val="0"/>
                <w:szCs w:val="22"/>
                <w:lang w:val="uk-UA"/>
              </w:rPr>
              <w:t xml:space="preserve">послуги </w:t>
            </w:r>
            <w:r w:rsidR="008B2387">
              <w:rPr>
                <w:snapToGrid w:val="0"/>
                <w:szCs w:val="22"/>
                <w:lang w:val="uk-UA"/>
              </w:rPr>
              <w:t xml:space="preserve">з приводу виходу із складу учасників Товариства з обмеженою відповідальністю «Чорноморська </w:t>
            </w:r>
            <w:proofErr w:type="spellStart"/>
            <w:r w:rsidR="008B2387">
              <w:rPr>
                <w:snapToGrid w:val="0"/>
                <w:szCs w:val="22"/>
                <w:lang w:val="uk-UA"/>
              </w:rPr>
              <w:t>стівідорна</w:t>
            </w:r>
            <w:proofErr w:type="spellEnd"/>
            <w:r w:rsidR="008B2387">
              <w:rPr>
                <w:snapToGrid w:val="0"/>
                <w:szCs w:val="22"/>
                <w:lang w:val="uk-UA"/>
              </w:rPr>
              <w:t xml:space="preserve"> компанія» (ТОВ «ЧСК») шляхом відчуження/купівлі-продажу частки </w:t>
            </w:r>
            <w:r w:rsidR="00C2708A">
              <w:rPr>
                <w:snapToGrid w:val="0"/>
                <w:szCs w:val="22"/>
                <w:lang w:val="uk-UA"/>
              </w:rPr>
              <w:t>у статутному капіталі ТОВ «ЧСК»</w:t>
            </w:r>
            <w:r w:rsidR="008D5C9D">
              <w:rPr>
                <w:snapToGrid w:val="0"/>
                <w:szCs w:val="22"/>
                <w:lang w:val="uk-UA"/>
              </w:rPr>
              <w:t>.</w:t>
            </w:r>
          </w:p>
          <w:p w14:paraId="7E7EEDF7" w14:textId="77777777" w:rsidR="003C2A6A" w:rsidRPr="008706AC" w:rsidRDefault="003C2A6A" w:rsidP="006E24B5">
            <w:pPr>
              <w:pStyle w:val="a3"/>
              <w:ind w:left="432" w:right="90" w:hanging="432"/>
              <w:rPr>
                <w:sz w:val="22"/>
                <w:szCs w:val="22"/>
                <w:lang w:val="uk-UA"/>
              </w:rPr>
            </w:pPr>
          </w:p>
        </w:tc>
      </w:tr>
      <w:tr w:rsidR="003C2A6A" w:rsidRPr="008706AC" w14:paraId="493A15C2" w14:textId="77777777" w:rsidTr="00822E00">
        <w:tc>
          <w:tcPr>
            <w:tcW w:w="2525" w:type="pct"/>
            <w:tcBorders>
              <w:top w:val="nil"/>
              <w:left w:val="nil"/>
              <w:bottom w:val="nil"/>
              <w:right w:val="nil"/>
            </w:tcBorders>
          </w:tcPr>
          <w:p w14:paraId="42748E50" w14:textId="7C42EB89" w:rsidR="003C2A6A" w:rsidRPr="00407F9B" w:rsidRDefault="003C2A6A" w:rsidP="006E24B5">
            <w:pPr>
              <w:pStyle w:val="a3"/>
              <w:ind w:left="450" w:right="90" w:hanging="450"/>
              <w:jc w:val="both"/>
              <w:rPr>
                <w:b w:val="0"/>
                <w:sz w:val="22"/>
                <w:szCs w:val="22"/>
              </w:rPr>
            </w:pPr>
            <w:r w:rsidRPr="00407F9B">
              <w:rPr>
                <w:b w:val="0"/>
                <w:sz w:val="22"/>
                <w:szCs w:val="22"/>
              </w:rPr>
              <w:t xml:space="preserve">1.2. </w:t>
            </w:r>
            <w:r w:rsidR="00407F9B">
              <w:rPr>
                <w:b w:val="0"/>
                <w:sz w:val="22"/>
                <w:szCs w:val="22"/>
              </w:rPr>
              <w:t>Услуги, указанные в п. 1.1., предоставляются по конкретным запросам уполномоченных лиц Заказчика  (т.е. руководителя</w:t>
            </w:r>
            <w:r w:rsidR="00195B68">
              <w:rPr>
                <w:b w:val="0"/>
                <w:sz w:val="22"/>
                <w:szCs w:val="22"/>
              </w:rPr>
              <w:t xml:space="preserve"> юридического отдела, менеджеров и других сотрудников Заказчика, в отношении которых Исполнитель может разумно ожидать, что им делегированы соответствующие полномочия</w:t>
            </w:r>
            <w:r w:rsidR="008B2387">
              <w:rPr>
                <w:b w:val="0"/>
                <w:sz w:val="22"/>
                <w:szCs w:val="22"/>
                <w:lang w:val="uk-UA"/>
              </w:rPr>
              <w:t>,</w:t>
            </w:r>
            <w:r w:rsidR="00195B68">
              <w:rPr>
                <w:b w:val="0"/>
                <w:sz w:val="22"/>
                <w:szCs w:val="22"/>
              </w:rPr>
              <w:t xml:space="preserve"> направлять запросы от имени Заказчика). Запросы могут направляться как в письменной, так и в устной форме. Услуги могут предоставляться как в устной, так и в письменной форме в соответствии с договоренностью между Сторонами в каждом конкретном случае. Конкретный объем услуг соглашается Сторонами в каждом конкретном случае.</w:t>
            </w:r>
          </w:p>
        </w:tc>
        <w:tc>
          <w:tcPr>
            <w:tcW w:w="2475" w:type="pct"/>
            <w:tcBorders>
              <w:top w:val="nil"/>
              <w:left w:val="nil"/>
              <w:bottom w:val="nil"/>
              <w:right w:val="nil"/>
            </w:tcBorders>
          </w:tcPr>
          <w:p w14:paraId="0C846B2E" w14:textId="77777777" w:rsidR="003C2A6A" w:rsidRPr="008706AC" w:rsidRDefault="003C2A6A" w:rsidP="006E24B5">
            <w:pPr>
              <w:pStyle w:val="a5"/>
              <w:spacing w:line="240" w:lineRule="auto"/>
              <w:ind w:left="432" w:hanging="432"/>
              <w:rPr>
                <w:szCs w:val="22"/>
                <w:lang w:val="uk-UA"/>
              </w:rPr>
            </w:pPr>
            <w:r w:rsidRPr="008706AC">
              <w:rPr>
                <w:szCs w:val="22"/>
                <w:lang w:val="uk-UA"/>
              </w:rPr>
              <w:t>1.2. Послуги, зазначені в п. 1.1., надаються за конкретними запитами уповноважених осіб Замовника (тобто керівника виконавчого органу Замовника, фінансового директора, головного бухгалтера, керівника юридичного відділу, менеджерів та інших співробітників Замовника, щодо яких Виконавець може розумно очікувати, що їм делеговані відповідні повноваження направляти запити від імені Замовника). Запити можуть направлятися як в письмовій, так і в усній формі. Послуги можуть надаватися як в усній, так і в письмовій формі відповідно до домовленості між Сторонами в кожному конкретному випадку. Конкретний обсяг послуг погоджується Сторонами в кожному конкретному випадку.</w:t>
            </w:r>
          </w:p>
          <w:p w14:paraId="4F108E90" w14:textId="77777777" w:rsidR="003C2A6A" w:rsidRPr="008706AC" w:rsidRDefault="003C2A6A" w:rsidP="006E24B5">
            <w:pPr>
              <w:pStyle w:val="a3"/>
              <w:ind w:left="432" w:right="90" w:hanging="432"/>
              <w:rPr>
                <w:sz w:val="22"/>
                <w:szCs w:val="22"/>
                <w:lang w:val="uk-UA"/>
              </w:rPr>
            </w:pPr>
          </w:p>
        </w:tc>
      </w:tr>
      <w:tr w:rsidR="003C2A6A" w:rsidRPr="00320E2B" w14:paraId="727FDC1F" w14:textId="77777777" w:rsidTr="00822E00">
        <w:tc>
          <w:tcPr>
            <w:tcW w:w="2525" w:type="pct"/>
            <w:tcBorders>
              <w:top w:val="nil"/>
              <w:left w:val="nil"/>
              <w:bottom w:val="nil"/>
              <w:right w:val="nil"/>
            </w:tcBorders>
          </w:tcPr>
          <w:p w14:paraId="54619F73" w14:textId="2E52DBBC" w:rsidR="003C2A6A" w:rsidRPr="00195B68" w:rsidRDefault="00195B68" w:rsidP="006E24B5">
            <w:pPr>
              <w:pStyle w:val="a3"/>
              <w:ind w:left="450" w:right="90" w:firstLine="0"/>
              <w:jc w:val="both"/>
              <w:rPr>
                <w:b w:val="0"/>
                <w:sz w:val="22"/>
                <w:szCs w:val="22"/>
              </w:rPr>
            </w:pPr>
            <w:r>
              <w:rPr>
                <w:b w:val="0"/>
                <w:sz w:val="22"/>
                <w:szCs w:val="22"/>
              </w:rPr>
              <w:lastRenderedPageBreak/>
              <w:t>Ничто в настоящем Договоре не возлагает обязательства на Заказчика обязательно направлять такие запросы, а на Исполнителя – обязательно принимать их к исполнению. Запрос считается принятым к исполнению после подтверждения со стороны Исполнителя.</w:t>
            </w:r>
          </w:p>
        </w:tc>
        <w:tc>
          <w:tcPr>
            <w:tcW w:w="2475" w:type="pct"/>
            <w:tcBorders>
              <w:top w:val="nil"/>
              <w:left w:val="nil"/>
              <w:bottom w:val="nil"/>
              <w:right w:val="nil"/>
            </w:tcBorders>
          </w:tcPr>
          <w:p w14:paraId="402ECECD" w14:textId="77777777" w:rsidR="003C2A6A" w:rsidRPr="008706AC" w:rsidRDefault="003C2A6A" w:rsidP="006E24B5">
            <w:pPr>
              <w:pStyle w:val="a5"/>
              <w:spacing w:line="240" w:lineRule="auto"/>
              <w:ind w:left="432"/>
              <w:rPr>
                <w:szCs w:val="22"/>
                <w:lang w:val="uk-UA"/>
              </w:rPr>
            </w:pPr>
            <w:r w:rsidRPr="008706AC">
              <w:rPr>
                <w:szCs w:val="22"/>
                <w:lang w:val="uk-UA"/>
              </w:rPr>
              <w:t>Ніщо в цьому Договорі не покладає зобов’язання на Замовника обов’язково направляти такі запити, а на Виконавця – обов’язково приймати їх до виконання. Запит вважається прийнятим до виконання після підтвердження з боку Виконавця.</w:t>
            </w:r>
          </w:p>
          <w:p w14:paraId="5EC06803" w14:textId="77777777" w:rsidR="003C2A6A" w:rsidRPr="008706AC" w:rsidRDefault="003C2A6A" w:rsidP="006E24B5">
            <w:pPr>
              <w:ind w:right="90"/>
              <w:jc w:val="both"/>
              <w:rPr>
                <w:szCs w:val="22"/>
                <w:lang w:val="uk-UA"/>
              </w:rPr>
            </w:pPr>
          </w:p>
          <w:p w14:paraId="16631741" w14:textId="77777777" w:rsidR="003C2A6A" w:rsidRPr="008706AC" w:rsidRDefault="003C2A6A" w:rsidP="006E24B5">
            <w:pPr>
              <w:pStyle w:val="a3"/>
              <w:ind w:right="90" w:firstLine="0"/>
              <w:rPr>
                <w:sz w:val="22"/>
                <w:szCs w:val="22"/>
                <w:lang w:val="uk-UA"/>
              </w:rPr>
            </w:pPr>
          </w:p>
        </w:tc>
      </w:tr>
      <w:tr w:rsidR="003C2A6A" w:rsidRPr="008706AC" w14:paraId="4BB07818" w14:textId="77777777" w:rsidTr="00822E00">
        <w:tc>
          <w:tcPr>
            <w:tcW w:w="2525" w:type="pct"/>
            <w:tcBorders>
              <w:top w:val="nil"/>
              <w:left w:val="nil"/>
              <w:bottom w:val="nil"/>
              <w:right w:val="nil"/>
            </w:tcBorders>
          </w:tcPr>
          <w:p w14:paraId="2E2C845A" w14:textId="6C07CD19" w:rsidR="003C2A6A" w:rsidRPr="00195B68" w:rsidRDefault="003C2A6A" w:rsidP="006E24B5">
            <w:pPr>
              <w:jc w:val="center"/>
              <w:rPr>
                <w:b/>
                <w:szCs w:val="22"/>
                <w:lang w:val="ru-RU"/>
              </w:rPr>
            </w:pPr>
            <w:r w:rsidRPr="008706AC">
              <w:rPr>
                <w:b/>
                <w:szCs w:val="22"/>
              </w:rPr>
              <w:t xml:space="preserve">2. </w:t>
            </w:r>
            <w:r w:rsidR="00195B68">
              <w:rPr>
                <w:b/>
                <w:szCs w:val="22"/>
                <w:lang w:val="ru-RU"/>
              </w:rPr>
              <w:t>Предоставление услуг</w:t>
            </w:r>
          </w:p>
          <w:p w14:paraId="7CDE4A88" w14:textId="77777777" w:rsidR="003C2A6A" w:rsidRPr="008706AC" w:rsidRDefault="003C2A6A" w:rsidP="006E24B5">
            <w:pPr>
              <w:jc w:val="center"/>
              <w:rPr>
                <w:b/>
                <w:szCs w:val="22"/>
              </w:rPr>
            </w:pPr>
          </w:p>
        </w:tc>
        <w:tc>
          <w:tcPr>
            <w:tcW w:w="2475" w:type="pct"/>
            <w:tcBorders>
              <w:top w:val="nil"/>
              <w:left w:val="nil"/>
              <w:bottom w:val="nil"/>
              <w:right w:val="nil"/>
            </w:tcBorders>
          </w:tcPr>
          <w:p w14:paraId="76DE3B70" w14:textId="77777777" w:rsidR="003C2A6A" w:rsidRPr="008706AC" w:rsidRDefault="003C2A6A" w:rsidP="006E24B5">
            <w:pPr>
              <w:jc w:val="center"/>
              <w:rPr>
                <w:b/>
                <w:szCs w:val="22"/>
              </w:rPr>
            </w:pPr>
            <w:r w:rsidRPr="008706AC">
              <w:rPr>
                <w:b/>
                <w:szCs w:val="22"/>
              </w:rPr>
              <w:t xml:space="preserve">2. </w:t>
            </w:r>
            <w:proofErr w:type="spellStart"/>
            <w:r w:rsidRPr="008706AC">
              <w:rPr>
                <w:b/>
                <w:szCs w:val="22"/>
              </w:rPr>
              <w:t>Надання</w:t>
            </w:r>
            <w:proofErr w:type="spellEnd"/>
            <w:r w:rsidRPr="008706AC">
              <w:rPr>
                <w:b/>
                <w:szCs w:val="22"/>
              </w:rPr>
              <w:t xml:space="preserve"> </w:t>
            </w:r>
            <w:proofErr w:type="spellStart"/>
            <w:r w:rsidRPr="008706AC">
              <w:rPr>
                <w:b/>
                <w:szCs w:val="22"/>
              </w:rPr>
              <w:t>послуг</w:t>
            </w:r>
            <w:proofErr w:type="spellEnd"/>
          </w:p>
          <w:p w14:paraId="469B3797" w14:textId="77777777" w:rsidR="003C2A6A" w:rsidRPr="008706AC" w:rsidRDefault="003C2A6A" w:rsidP="006E24B5">
            <w:pPr>
              <w:jc w:val="center"/>
              <w:rPr>
                <w:b/>
                <w:szCs w:val="22"/>
              </w:rPr>
            </w:pPr>
          </w:p>
        </w:tc>
      </w:tr>
      <w:tr w:rsidR="003C2A6A" w:rsidRPr="00320E2B" w14:paraId="43EBFFE0" w14:textId="77777777" w:rsidTr="00822E00">
        <w:tc>
          <w:tcPr>
            <w:tcW w:w="2525" w:type="pct"/>
            <w:tcBorders>
              <w:top w:val="nil"/>
              <w:left w:val="nil"/>
              <w:bottom w:val="nil"/>
              <w:right w:val="nil"/>
            </w:tcBorders>
          </w:tcPr>
          <w:p w14:paraId="4BFBFB32" w14:textId="6EEF55E2" w:rsidR="003C2A6A" w:rsidRPr="00195B68" w:rsidRDefault="00195B68" w:rsidP="006E24B5">
            <w:pPr>
              <w:pStyle w:val="a3"/>
              <w:numPr>
                <w:ilvl w:val="1"/>
                <w:numId w:val="2"/>
              </w:numPr>
              <w:ind w:right="90"/>
              <w:jc w:val="both"/>
              <w:rPr>
                <w:b w:val="0"/>
                <w:sz w:val="22"/>
                <w:szCs w:val="22"/>
              </w:rPr>
            </w:pPr>
            <w:r>
              <w:rPr>
                <w:b w:val="0"/>
                <w:sz w:val="22"/>
                <w:szCs w:val="22"/>
              </w:rPr>
              <w:t>Заказчик предоставляет Исполнителю информацию и документацию, необходимую для оказания соответствующих услуг. При оказании услуг Исполнитель возлагается исключительно на информацию и документацию, предоставленную ему Заказчиком, и которая считается Исполнителем такой, что должным образом отражает истинное положении дел для целей предоставления соответствующих услуг.</w:t>
            </w:r>
          </w:p>
          <w:p w14:paraId="1CE09C23" w14:textId="77777777" w:rsidR="003C2A6A" w:rsidRPr="00195B68" w:rsidRDefault="003C2A6A" w:rsidP="006E24B5">
            <w:pPr>
              <w:pStyle w:val="a3"/>
              <w:ind w:right="90" w:firstLine="0"/>
              <w:jc w:val="both"/>
              <w:rPr>
                <w:b w:val="0"/>
                <w:sz w:val="22"/>
                <w:szCs w:val="22"/>
              </w:rPr>
            </w:pPr>
          </w:p>
        </w:tc>
        <w:tc>
          <w:tcPr>
            <w:tcW w:w="2475" w:type="pct"/>
            <w:tcBorders>
              <w:top w:val="nil"/>
              <w:left w:val="nil"/>
              <w:bottom w:val="nil"/>
              <w:right w:val="nil"/>
            </w:tcBorders>
          </w:tcPr>
          <w:p w14:paraId="6FD29E90" w14:textId="77777777" w:rsidR="003C2A6A" w:rsidRPr="008706AC" w:rsidRDefault="003C2A6A" w:rsidP="006E24B5">
            <w:pPr>
              <w:ind w:left="432" w:right="90" w:hanging="432"/>
              <w:jc w:val="both"/>
              <w:rPr>
                <w:snapToGrid w:val="0"/>
                <w:szCs w:val="22"/>
                <w:lang w:val="uk-UA"/>
              </w:rPr>
            </w:pPr>
            <w:r w:rsidRPr="008706AC">
              <w:rPr>
                <w:snapToGrid w:val="0"/>
                <w:szCs w:val="22"/>
                <w:lang w:val="uk-UA"/>
              </w:rPr>
              <w:t>2.1.</w:t>
            </w:r>
            <w:r w:rsidRPr="008706AC">
              <w:rPr>
                <w:snapToGrid w:val="0"/>
                <w:szCs w:val="22"/>
                <w:lang w:val="ru-RU"/>
              </w:rPr>
              <w:tab/>
            </w:r>
            <w:r w:rsidRPr="008706AC">
              <w:rPr>
                <w:snapToGrid w:val="0"/>
                <w:szCs w:val="22"/>
                <w:lang w:val="uk-UA"/>
              </w:rPr>
              <w:t>Замовник надає Виконавцю інформацію і документацію, необхідну для надання відповідних послуг. При наданні послуг Виконавець покладається виключно на інформацію та документацію, що надана йому Замовником, і яка вважається Виконавцем такою, що належним чином відображає дійсний стан справ для цілей надання відповідних послуг.</w:t>
            </w:r>
          </w:p>
          <w:p w14:paraId="7E19EED3" w14:textId="77777777" w:rsidR="003C2A6A" w:rsidRPr="008706AC" w:rsidRDefault="003C2A6A" w:rsidP="006E24B5">
            <w:pPr>
              <w:pStyle w:val="a3"/>
              <w:ind w:left="432" w:right="90" w:hanging="432"/>
              <w:rPr>
                <w:sz w:val="22"/>
                <w:szCs w:val="22"/>
                <w:lang w:val="uk-UA"/>
              </w:rPr>
            </w:pPr>
          </w:p>
        </w:tc>
      </w:tr>
      <w:tr w:rsidR="003C2A6A" w:rsidRPr="00320E2B" w14:paraId="64B6335F" w14:textId="77777777" w:rsidTr="00822E00">
        <w:tc>
          <w:tcPr>
            <w:tcW w:w="2525" w:type="pct"/>
            <w:tcBorders>
              <w:top w:val="nil"/>
              <w:left w:val="nil"/>
              <w:bottom w:val="nil"/>
              <w:right w:val="nil"/>
            </w:tcBorders>
          </w:tcPr>
          <w:p w14:paraId="4FC40B84" w14:textId="2BA1E109" w:rsidR="003C2A6A" w:rsidRPr="00195B68" w:rsidRDefault="003C2A6A" w:rsidP="006E24B5">
            <w:pPr>
              <w:pStyle w:val="a3"/>
              <w:ind w:left="450" w:right="90" w:hanging="450"/>
              <w:jc w:val="both"/>
              <w:rPr>
                <w:b w:val="0"/>
                <w:sz w:val="22"/>
                <w:szCs w:val="22"/>
              </w:rPr>
            </w:pPr>
            <w:r w:rsidRPr="00195B68">
              <w:rPr>
                <w:b w:val="0"/>
                <w:sz w:val="22"/>
                <w:szCs w:val="22"/>
              </w:rPr>
              <w:t xml:space="preserve">2.2. </w:t>
            </w:r>
            <w:r w:rsidR="00195B68">
              <w:rPr>
                <w:b w:val="0"/>
                <w:sz w:val="22"/>
                <w:szCs w:val="22"/>
              </w:rPr>
              <w:t>Консультации основываются на законодательстве,</w:t>
            </w:r>
            <w:r w:rsidR="00183D50">
              <w:rPr>
                <w:b w:val="0"/>
                <w:sz w:val="22"/>
                <w:szCs w:val="22"/>
              </w:rPr>
              <w:t xml:space="preserve"> которое</w:t>
            </w:r>
            <w:r w:rsidR="00195B68">
              <w:rPr>
                <w:b w:val="0"/>
                <w:sz w:val="22"/>
                <w:szCs w:val="22"/>
              </w:rPr>
              <w:t xml:space="preserve"> применяется на дату подписания консультационного письма или предоставления устной консультации</w:t>
            </w:r>
            <w:r w:rsidRPr="00195B68">
              <w:rPr>
                <w:b w:val="0"/>
                <w:sz w:val="22"/>
                <w:szCs w:val="22"/>
              </w:rPr>
              <w:t xml:space="preserve"> </w:t>
            </w:r>
            <w:r w:rsidR="00195B68">
              <w:rPr>
                <w:b w:val="0"/>
                <w:sz w:val="22"/>
                <w:szCs w:val="22"/>
              </w:rPr>
              <w:t xml:space="preserve">(кроме случаев, когда иное прямо вытекает из содержания запроса и/или </w:t>
            </w:r>
            <w:r w:rsidR="008B2387">
              <w:rPr>
                <w:b w:val="0"/>
                <w:sz w:val="22"/>
                <w:szCs w:val="22"/>
              </w:rPr>
              <w:t>предоставленного</w:t>
            </w:r>
            <w:r w:rsidR="00195B68">
              <w:rPr>
                <w:b w:val="0"/>
                <w:sz w:val="22"/>
                <w:szCs w:val="22"/>
              </w:rPr>
              <w:t xml:space="preserve"> Заказчиком анализа), а также на информации и документах, предоставленных Заказчиком, как указано выше. Заказчик по возможности информируется о любых последующих изменениях в законодательстве после указанной даты, </w:t>
            </w:r>
            <w:r w:rsidR="007855BB">
              <w:rPr>
                <w:b w:val="0"/>
                <w:sz w:val="22"/>
                <w:szCs w:val="22"/>
              </w:rPr>
              <w:t>что может существенно повлиять на действительность предоставленной консультации, хотя это и не является обязанностью Исполнителя.</w:t>
            </w:r>
          </w:p>
        </w:tc>
        <w:tc>
          <w:tcPr>
            <w:tcW w:w="2475" w:type="pct"/>
            <w:tcBorders>
              <w:top w:val="nil"/>
              <w:left w:val="nil"/>
              <w:bottom w:val="nil"/>
              <w:right w:val="nil"/>
            </w:tcBorders>
          </w:tcPr>
          <w:p w14:paraId="2EFAAA4F" w14:textId="77777777" w:rsidR="003C2A6A" w:rsidRPr="008706AC" w:rsidRDefault="003C2A6A" w:rsidP="006E24B5">
            <w:pPr>
              <w:pStyle w:val="21"/>
              <w:ind w:left="432" w:right="90" w:hanging="432"/>
              <w:rPr>
                <w:sz w:val="22"/>
                <w:szCs w:val="22"/>
                <w:lang w:val="uk-UA"/>
              </w:rPr>
            </w:pPr>
            <w:r w:rsidRPr="008706AC">
              <w:rPr>
                <w:sz w:val="22"/>
                <w:szCs w:val="22"/>
                <w:lang w:val="uk-UA"/>
              </w:rPr>
              <w:t>2.2.</w:t>
            </w:r>
            <w:r w:rsidRPr="00135C69">
              <w:rPr>
                <w:sz w:val="22"/>
                <w:szCs w:val="22"/>
              </w:rPr>
              <w:tab/>
            </w:r>
            <w:r w:rsidRPr="008706AC">
              <w:rPr>
                <w:sz w:val="22"/>
                <w:szCs w:val="22"/>
                <w:lang w:val="uk-UA"/>
              </w:rPr>
              <w:t>Консультації ґрунтуються на законодавстві, яке застосовується на дату підписання консультаційного листа або надання усної консультації (крім випадків, коли інше прямо випливає із змісту запиту та/або представлене Замовником аналізу), а також на інформації і документах, що надані Замовником, як зазначено вище. Замовник по можливості інформується про будь-які наступні зміни до законодавства після зазначеної дати, що можуть суттєво вплинути на дійсність наданої консультації, хоча це і не є обов'язком Виконавця.</w:t>
            </w:r>
          </w:p>
          <w:p w14:paraId="61646CFE" w14:textId="77777777" w:rsidR="003C2A6A" w:rsidRPr="008706AC" w:rsidRDefault="003C2A6A" w:rsidP="006E24B5">
            <w:pPr>
              <w:pStyle w:val="a3"/>
              <w:ind w:left="432" w:right="90" w:hanging="432"/>
              <w:rPr>
                <w:sz w:val="22"/>
                <w:szCs w:val="22"/>
                <w:lang w:val="uk-UA"/>
              </w:rPr>
            </w:pPr>
          </w:p>
        </w:tc>
      </w:tr>
      <w:tr w:rsidR="003C2A6A" w:rsidRPr="00320E2B" w14:paraId="3164CC4B" w14:textId="77777777" w:rsidTr="00822E00">
        <w:tc>
          <w:tcPr>
            <w:tcW w:w="2525" w:type="pct"/>
            <w:tcBorders>
              <w:top w:val="nil"/>
              <w:left w:val="nil"/>
              <w:bottom w:val="nil"/>
              <w:right w:val="nil"/>
            </w:tcBorders>
          </w:tcPr>
          <w:p w14:paraId="3CDDC151" w14:textId="346E5EF7" w:rsidR="003C2A6A" w:rsidRPr="007855BB" w:rsidRDefault="003C2A6A" w:rsidP="006E24B5">
            <w:pPr>
              <w:pStyle w:val="a3"/>
              <w:ind w:left="450" w:right="90" w:hanging="450"/>
              <w:jc w:val="both"/>
              <w:rPr>
                <w:b w:val="0"/>
                <w:sz w:val="22"/>
                <w:szCs w:val="22"/>
              </w:rPr>
            </w:pPr>
            <w:r w:rsidRPr="007855BB">
              <w:rPr>
                <w:b w:val="0"/>
                <w:sz w:val="22"/>
                <w:szCs w:val="22"/>
              </w:rPr>
              <w:t xml:space="preserve">2.3. </w:t>
            </w:r>
            <w:r w:rsidR="007855BB">
              <w:rPr>
                <w:b w:val="0"/>
                <w:sz w:val="22"/>
                <w:szCs w:val="22"/>
              </w:rPr>
              <w:t>Услуги могут предоставляться, как штатным</w:t>
            </w:r>
            <w:r w:rsidR="00563A10">
              <w:rPr>
                <w:b w:val="0"/>
                <w:sz w:val="22"/>
                <w:szCs w:val="22"/>
              </w:rPr>
              <w:t>и</w:t>
            </w:r>
            <w:r w:rsidR="007855BB">
              <w:rPr>
                <w:b w:val="0"/>
                <w:sz w:val="22"/>
                <w:szCs w:val="22"/>
              </w:rPr>
              <w:t xml:space="preserve"> сотрудникам Исполнителя, так и другими консультантами, которые по усм</w:t>
            </w:r>
            <w:r w:rsidR="00563A10">
              <w:rPr>
                <w:b w:val="0"/>
                <w:sz w:val="22"/>
                <w:szCs w:val="22"/>
              </w:rPr>
              <w:t>отрению Исполнителя привлекаются</w:t>
            </w:r>
            <w:r w:rsidR="007855BB">
              <w:rPr>
                <w:b w:val="0"/>
                <w:sz w:val="22"/>
                <w:szCs w:val="22"/>
              </w:rPr>
              <w:t xml:space="preserve"> для оказания услуг, при условии, что ответственность за предоставленные консультационные услуги несет исключительно Исполнитель. Штатные сотрудники Исполнителя и д</w:t>
            </w:r>
            <w:r w:rsidR="0026033E">
              <w:rPr>
                <w:b w:val="0"/>
                <w:sz w:val="22"/>
                <w:szCs w:val="22"/>
              </w:rPr>
              <w:t>ругие консультанты, привлекаемые</w:t>
            </w:r>
            <w:r w:rsidR="007855BB">
              <w:rPr>
                <w:b w:val="0"/>
                <w:sz w:val="22"/>
                <w:szCs w:val="22"/>
              </w:rPr>
              <w:t xml:space="preserve"> Исполнителем  для оказан</w:t>
            </w:r>
            <w:r w:rsidR="0026033E">
              <w:rPr>
                <w:b w:val="0"/>
                <w:sz w:val="22"/>
                <w:szCs w:val="22"/>
              </w:rPr>
              <w:t>ия услуг, далее вместе именуемые</w:t>
            </w:r>
            <w:r w:rsidR="007855BB">
              <w:rPr>
                <w:b w:val="0"/>
                <w:sz w:val="22"/>
                <w:szCs w:val="22"/>
              </w:rPr>
              <w:t xml:space="preserve"> «специалистами Исполнителя». Конкретные специалисты, которые осуществляют работы по соответствующим запросам Заказчика, определяются Исполнителем самостоятельно, если иное отдельно не согласовано Сторонами при предоставлении и акцепте соответствующего  запроса.</w:t>
            </w:r>
          </w:p>
          <w:p w14:paraId="224E194B" w14:textId="77777777" w:rsidR="003C2A6A" w:rsidRPr="007855BB" w:rsidRDefault="003C2A6A" w:rsidP="006E24B5">
            <w:pPr>
              <w:pStyle w:val="a3"/>
              <w:ind w:right="90" w:firstLine="0"/>
              <w:jc w:val="both"/>
              <w:rPr>
                <w:b w:val="0"/>
                <w:sz w:val="22"/>
                <w:szCs w:val="22"/>
              </w:rPr>
            </w:pPr>
          </w:p>
        </w:tc>
        <w:tc>
          <w:tcPr>
            <w:tcW w:w="2475" w:type="pct"/>
            <w:tcBorders>
              <w:top w:val="nil"/>
              <w:left w:val="nil"/>
              <w:bottom w:val="nil"/>
              <w:right w:val="nil"/>
            </w:tcBorders>
          </w:tcPr>
          <w:p w14:paraId="292D160F" w14:textId="77777777" w:rsidR="003C2A6A" w:rsidRPr="008706AC" w:rsidRDefault="003C2A6A" w:rsidP="006E24B5">
            <w:pPr>
              <w:ind w:left="432" w:right="90" w:hanging="432"/>
              <w:jc w:val="both"/>
              <w:rPr>
                <w:snapToGrid w:val="0"/>
                <w:szCs w:val="22"/>
                <w:lang w:val="uk-UA"/>
              </w:rPr>
            </w:pPr>
            <w:r w:rsidRPr="008706AC">
              <w:rPr>
                <w:snapToGrid w:val="0"/>
                <w:szCs w:val="22"/>
                <w:lang w:val="uk-UA"/>
              </w:rPr>
              <w:lastRenderedPageBreak/>
              <w:t>2.3. Послуги можуть надаватися як штатними співробітниками Виконавця, так і іншими консультантами, котрі на розсуд Виконавця залучаються ним для надання послуг, за умов, що відповідальність за надані консультаційні послуги несе винятково Виконавець. Штатні співробітники Виконавця та інші консультанти, що залучаються Виконавцем для надання послуг, надалі разом іменуються “спеціалістами</w:t>
            </w:r>
            <w:r w:rsidRPr="008706AC">
              <w:rPr>
                <w:i/>
                <w:snapToGrid w:val="0"/>
                <w:szCs w:val="22"/>
                <w:lang w:val="uk-UA"/>
              </w:rPr>
              <w:t xml:space="preserve"> </w:t>
            </w:r>
            <w:r w:rsidRPr="008706AC">
              <w:rPr>
                <w:snapToGrid w:val="0"/>
                <w:szCs w:val="22"/>
                <w:lang w:val="uk-UA"/>
              </w:rPr>
              <w:t xml:space="preserve">Виконавця”. Конкретні спеціалісти, які здійснюють роботи за відповідними запитами Замовника, визначаються Виконавцем самостійно, якщо інше окремо не погоджено Сторонами при наданні і акцепті відповідного запиту. </w:t>
            </w:r>
          </w:p>
          <w:p w14:paraId="41B3FFB0" w14:textId="77777777" w:rsidR="003C2A6A" w:rsidRPr="008706AC" w:rsidRDefault="003C2A6A" w:rsidP="006E24B5">
            <w:pPr>
              <w:pStyle w:val="a3"/>
              <w:ind w:left="432" w:right="90" w:hanging="432"/>
              <w:rPr>
                <w:sz w:val="22"/>
                <w:szCs w:val="22"/>
                <w:lang w:val="uk-UA"/>
              </w:rPr>
            </w:pPr>
          </w:p>
        </w:tc>
      </w:tr>
      <w:tr w:rsidR="003C2A6A" w:rsidRPr="008706AC" w14:paraId="0BB455FD" w14:textId="77777777" w:rsidTr="00822E00">
        <w:tc>
          <w:tcPr>
            <w:tcW w:w="2525" w:type="pct"/>
            <w:tcBorders>
              <w:top w:val="nil"/>
              <w:left w:val="nil"/>
              <w:bottom w:val="nil"/>
              <w:right w:val="nil"/>
            </w:tcBorders>
          </w:tcPr>
          <w:p w14:paraId="02FE2C6C" w14:textId="39D4AEEE" w:rsidR="003C2A6A" w:rsidRPr="007855BB" w:rsidRDefault="003C2A6A" w:rsidP="006E24B5">
            <w:pPr>
              <w:pStyle w:val="a3"/>
              <w:ind w:left="450" w:right="90" w:hanging="450"/>
              <w:jc w:val="both"/>
              <w:rPr>
                <w:b w:val="0"/>
                <w:sz w:val="22"/>
                <w:szCs w:val="22"/>
              </w:rPr>
            </w:pPr>
            <w:r w:rsidRPr="007855BB">
              <w:rPr>
                <w:b w:val="0"/>
                <w:sz w:val="22"/>
                <w:szCs w:val="22"/>
              </w:rPr>
              <w:lastRenderedPageBreak/>
              <w:t xml:space="preserve">2.4. </w:t>
            </w:r>
            <w:r w:rsidR="007855BB">
              <w:rPr>
                <w:b w:val="0"/>
                <w:sz w:val="22"/>
                <w:szCs w:val="22"/>
              </w:rPr>
              <w:t>Консультации в рамках настоящего Договора предоставляются исключительно Заказчику и назначаются исключительно для использования Заказчиком и не подлежат передаче третьим лицам без разрешения Исполнителя, кроме случаев, когда иное прямо согласовано при получении соответствующего запроса. Подтверждение о предоставлении такого согласования</w:t>
            </w:r>
            <w:r w:rsidR="005F5AD7">
              <w:rPr>
                <w:b w:val="0"/>
                <w:sz w:val="22"/>
                <w:szCs w:val="22"/>
              </w:rPr>
              <w:t xml:space="preserve"> предоставляется в письменном виде.</w:t>
            </w:r>
          </w:p>
          <w:p w14:paraId="6BFAD02C" w14:textId="77777777" w:rsidR="003C2A6A" w:rsidRPr="007855BB" w:rsidRDefault="003C2A6A" w:rsidP="006E24B5">
            <w:pPr>
              <w:pStyle w:val="a3"/>
              <w:ind w:right="90" w:firstLine="0"/>
              <w:jc w:val="both"/>
              <w:rPr>
                <w:b w:val="0"/>
                <w:sz w:val="22"/>
                <w:szCs w:val="22"/>
              </w:rPr>
            </w:pPr>
          </w:p>
        </w:tc>
        <w:tc>
          <w:tcPr>
            <w:tcW w:w="2475" w:type="pct"/>
            <w:tcBorders>
              <w:top w:val="nil"/>
              <w:left w:val="nil"/>
              <w:bottom w:val="nil"/>
              <w:right w:val="nil"/>
            </w:tcBorders>
          </w:tcPr>
          <w:p w14:paraId="101116E2" w14:textId="77777777" w:rsidR="003C2A6A" w:rsidRPr="008706AC" w:rsidRDefault="003C2A6A" w:rsidP="006E24B5">
            <w:pPr>
              <w:pStyle w:val="3"/>
              <w:ind w:left="432" w:hanging="432"/>
              <w:rPr>
                <w:noProof w:val="0"/>
                <w:sz w:val="22"/>
                <w:szCs w:val="22"/>
                <w:lang w:val="uk-UA"/>
              </w:rPr>
            </w:pPr>
            <w:r w:rsidRPr="008706AC">
              <w:rPr>
                <w:noProof w:val="0"/>
                <w:sz w:val="22"/>
                <w:szCs w:val="22"/>
                <w:lang w:val="uk-UA"/>
              </w:rPr>
              <w:t>2.4.</w:t>
            </w:r>
            <w:r w:rsidRPr="008706AC">
              <w:rPr>
                <w:noProof w:val="0"/>
                <w:sz w:val="22"/>
                <w:szCs w:val="22"/>
                <w:lang w:val="ru-RU"/>
              </w:rPr>
              <w:tab/>
            </w:r>
            <w:r w:rsidRPr="008706AC">
              <w:rPr>
                <w:noProof w:val="0"/>
                <w:sz w:val="22"/>
                <w:szCs w:val="22"/>
                <w:lang w:val="uk-UA"/>
              </w:rPr>
              <w:t>Консультації в рамках цього Договору надаються винятково Замовнику і призначаються винятково для використання Замовником і не підлягають передачі третім особам без попереднього дозволу Виконавця, крім випадків, коли інше прямо узгоджено при одержанні відповідного запиту. Підтвердження про надання такого узгодження надається письмово.</w:t>
            </w:r>
          </w:p>
          <w:p w14:paraId="7AA7A00F" w14:textId="77777777" w:rsidR="003C2A6A" w:rsidRPr="008706AC" w:rsidRDefault="003C2A6A" w:rsidP="006E24B5">
            <w:pPr>
              <w:pStyle w:val="a3"/>
              <w:ind w:left="432" w:right="90" w:hanging="432"/>
              <w:rPr>
                <w:sz w:val="22"/>
                <w:szCs w:val="22"/>
                <w:lang w:val="uk-UA"/>
              </w:rPr>
            </w:pPr>
          </w:p>
        </w:tc>
      </w:tr>
      <w:tr w:rsidR="003C2A6A" w:rsidRPr="008706AC" w14:paraId="25D31E6B" w14:textId="77777777" w:rsidTr="00822E00">
        <w:tc>
          <w:tcPr>
            <w:tcW w:w="2525" w:type="pct"/>
            <w:tcBorders>
              <w:top w:val="nil"/>
              <w:left w:val="nil"/>
              <w:bottom w:val="nil"/>
              <w:right w:val="nil"/>
            </w:tcBorders>
          </w:tcPr>
          <w:p w14:paraId="20538C2D" w14:textId="6E24A93F" w:rsidR="003C2A6A" w:rsidRPr="008706AC" w:rsidRDefault="005F5AD7" w:rsidP="006E24B5">
            <w:pPr>
              <w:pStyle w:val="a3"/>
              <w:numPr>
                <w:ilvl w:val="0"/>
                <w:numId w:val="2"/>
              </w:numPr>
              <w:rPr>
                <w:sz w:val="22"/>
                <w:szCs w:val="22"/>
                <w:lang w:val="en-GB"/>
              </w:rPr>
            </w:pPr>
            <w:r>
              <w:rPr>
                <w:sz w:val="22"/>
                <w:szCs w:val="22"/>
              </w:rPr>
              <w:t>Вознаграждение и порядок оплаты</w:t>
            </w:r>
          </w:p>
          <w:p w14:paraId="403555D7" w14:textId="77777777" w:rsidR="003C2A6A" w:rsidRPr="008706AC" w:rsidRDefault="003C2A6A" w:rsidP="006E24B5">
            <w:pPr>
              <w:pStyle w:val="a3"/>
              <w:ind w:right="90" w:firstLine="0"/>
              <w:rPr>
                <w:sz w:val="22"/>
                <w:szCs w:val="22"/>
                <w:lang w:val="en-GB"/>
              </w:rPr>
            </w:pPr>
          </w:p>
        </w:tc>
        <w:tc>
          <w:tcPr>
            <w:tcW w:w="2475" w:type="pct"/>
            <w:tcBorders>
              <w:top w:val="nil"/>
              <w:left w:val="nil"/>
              <w:bottom w:val="nil"/>
              <w:right w:val="nil"/>
            </w:tcBorders>
          </w:tcPr>
          <w:p w14:paraId="592AFB7C" w14:textId="77777777" w:rsidR="003C2A6A" w:rsidRPr="008706AC" w:rsidRDefault="003C2A6A" w:rsidP="006E24B5">
            <w:pPr>
              <w:tabs>
                <w:tab w:val="left" w:pos="585"/>
              </w:tabs>
              <w:ind w:right="90"/>
              <w:jc w:val="center"/>
              <w:rPr>
                <w:b/>
                <w:snapToGrid w:val="0"/>
                <w:szCs w:val="22"/>
                <w:lang w:val="uk-UA"/>
              </w:rPr>
            </w:pPr>
            <w:r w:rsidRPr="008706AC">
              <w:rPr>
                <w:b/>
                <w:snapToGrid w:val="0"/>
                <w:szCs w:val="22"/>
                <w:lang w:val="uk-UA"/>
              </w:rPr>
              <w:t>3. Винагорода і порядок оплати</w:t>
            </w:r>
          </w:p>
          <w:p w14:paraId="60FEB0D7" w14:textId="77777777" w:rsidR="003C2A6A" w:rsidRPr="008706AC" w:rsidRDefault="003C2A6A" w:rsidP="006E24B5">
            <w:pPr>
              <w:pStyle w:val="a3"/>
              <w:ind w:right="90" w:firstLine="0"/>
              <w:rPr>
                <w:sz w:val="22"/>
                <w:szCs w:val="22"/>
                <w:lang w:val="uk-UA"/>
              </w:rPr>
            </w:pPr>
          </w:p>
        </w:tc>
      </w:tr>
      <w:tr w:rsidR="003C2A6A" w:rsidRPr="00320E2B" w14:paraId="1369CA7F" w14:textId="77777777" w:rsidTr="00822E00">
        <w:tc>
          <w:tcPr>
            <w:tcW w:w="2525" w:type="pct"/>
            <w:tcBorders>
              <w:top w:val="nil"/>
              <w:left w:val="nil"/>
              <w:bottom w:val="nil"/>
              <w:right w:val="nil"/>
            </w:tcBorders>
          </w:tcPr>
          <w:p w14:paraId="2F42C172" w14:textId="2A558E7C" w:rsidR="003C2A6A" w:rsidRPr="005F5AD7" w:rsidRDefault="003C2A6A" w:rsidP="006E24B5">
            <w:pPr>
              <w:pStyle w:val="a3"/>
              <w:ind w:left="450" w:right="90" w:hanging="450"/>
              <w:jc w:val="both"/>
              <w:rPr>
                <w:b w:val="0"/>
                <w:sz w:val="22"/>
                <w:szCs w:val="22"/>
              </w:rPr>
            </w:pPr>
            <w:r w:rsidRPr="00135C69">
              <w:rPr>
                <w:b w:val="0"/>
                <w:sz w:val="22"/>
                <w:szCs w:val="22"/>
              </w:rPr>
              <w:t xml:space="preserve"> </w:t>
            </w:r>
            <w:r w:rsidRPr="005F5AD7">
              <w:rPr>
                <w:b w:val="0"/>
                <w:sz w:val="22"/>
                <w:szCs w:val="22"/>
              </w:rPr>
              <w:t>3.1.</w:t>
            </w:r>
            <w:r w:rsidRPr="005F5AD7">
              <w:rPr>
                <w:b w:val="0"/>
                <w:sz w:val="22"/>
                <w:szCs w:val="22"/>
              </w:rPr>
              <w:tab/>
            </w:r>
            <w:r w:rsidR="00EE42DC" w:rsidRPr="00EE42DC">
              <w:rPr>
                <w:b w:val="0"/>
                <w:sz w:val="22"/>
                <w:szCs w:val="22"/>
              </w:rPr>
              <w:t>Услуги в рамках настоящего Договора предоставляются на условиях оплаты, предусмотренных в ст. 3 настоящего Договора</w:t>
            </w:r>
            <w:r w:rsidR="005F5AD7">
              <w:rPr>
                <w:b w:val="0"/>
                <w:sz w:val="22"/>
                <w:szCs w:val="22"/>
              </w:rPr>
              <w:t>.</w:t>
            </w:r>
          </w:p>
          <w:p w14:paraId="2F03EC56" w14:textId="77777777" w:rsidR="003C2A6A" w:rsidRPr="005F5AD7" w:rsidRDefault="003C2A6A" w:rsidP="006E24B5">
            <w:pPr>
              <w:pStyle w:val="a3"/>
              <w:ind w:left="450" w:right="90" w:hanging="450"/>
              <w:jc w:val="both"/>
              <w:rPr>
                <w:b w:val="0"/>
                <w:sz w:val="22"/>
                <w:szCs w:val="22"/>
              </w:rPr>
            </w:pPr>
          </w:p>
        </w:tc>
        <w:tc>
          <w:tcPr>
            <w:tcW w:w="2475" w:type="pct"/>
            <w:tcBorders>
              <w:top w:val="nil"/>
              <w:left w:val="nil"/>
              <w:bottom w:val="nil"/>
              <w:right w:val="nil"/>
            </w:tcBorders>
          </w:tcPr>
          <w:p w14:paraId="448E6261" w14:textId="5F15C910" w:rsidR="003C2A6A" w:rsidRPr="00C2708A" w:rsidRDefault="00C2708A" w:rsidP="00C2708A">
            <w:pPr>
              <w:pStyle w:val="ad"/>
              <w:numPr>
                <w:ilvl w:val="1"/>
                <w:numId w:val="2"/>
              </w:numPr>
              <w:ind w:right="90"/>
              <w:jc w:val="both"/>
              <w:rPr>
                <w:snapToGrid w:val="0"/>
                <w:szCs w:val="22"/>
                <w:lang w:val="uk-UA"/>
              </w:rPr>
            </w:pPr>
            <w:r>
              <w:rPr>
                <w:snapToGrid w:val="0"/>
                <w:szCs w:val="22"/>
                <w:lang w:val="ru-RU"/>
              </w:rPr>
              <w:t>П</w:t>
            </w:r>
            <w:proofErr w:type="spellStart"/>
            <w:r w:rsidR="003C2A6A" w:rsidRPr="00C2708A">
              <w:rPr>
                <w:snapToGrid w:val="0"/>
                <w:szCs w:val="22"/>
                <w:lang w:val="uk-UA"/>
              </w:rPr>
              <w:t>ослуги</w:t>
            </w:r>
            <w:proofErr w:type="spellEnd"/>
            <w:r w:rsidR="003C2A6A" w:rsidRPr="00C2708A">
              <w:rPr>
                <w:snapToGrid w:val="0"/>
                <w:szCs w:val="22"/>
                <w:lang w:val="uk-UA"/>
              </w:rPr>
              <w:t xml:space="preserve"> в рамках цього Договору надаються на умовах оплати, передбачених у ст. 3 цього Договору.</w:t>
            </w:r>
          </w:p>
          <w:p w14:paraId="2560F37D" w14:textId="77777777" w:rsidR="003C2A6A" w:rsidRPr="008706AC" w:rsidRDefault="003C2A6A" w:rsidP="006E24B5">
            <w:pPr>
              <w:tabs>
                <w:tab w:val="left" w:pos="585"/>
              </w:tabs>
              <w:ind w:right="90"/>
              <w:rPr>
                <w:snapToGrid w:val="0"/>
                <w:szCs w:val="22"/>
                <w:lang w:val="uk-UA"/>
              </w:rPr>
            </w:pPr>
          </w:p>
        </w:tc>
      </w:tr>
      <w:tr w:rsidR="003C2A6A" w:rsidRPr="00320E2B" w14:paraId="16777C80" w14:textId="77777777" w:rsidTr="00822E00">
        <w:tc>
          <w:tcPr>
            <w:tcW w:w="2525" w:type="pct"/>
            <w:tcBorders>
              <w:top w:val="nil"/>
              <w:left w:val="nil"/>
              <w:bottom w:val="nil"/>
              <w:right w:val="nil"/>
            </w:tcBorders>
          </w:tcPr>
          <w:p w14:paraId="5C8A1392" w14:textId="1F002A89" w:rsidR="00EE42DC" w:rsidRPr="00EE42DC" w:rsidRDefault="003C2A6A" w:rsidP="00981C8E">
            <w:pPr>
              <w:pStyle w:val="a3"/>
              <w:ind w:left="450" w:right="90" w:hanging="450"/>
              <w:jc w:val="both"/>
              <w:rPr>
                <w:b w:val="0"/>
                <w:sz w:val="22"/>
                <w:szCs w:val="22"/>
              </w:rPr>
            </w:pPr>
            <w:r w:rsidRPr="008706AC">
              <w:rPr>
                <w:b w:val="0"/>
                <w:sz w:val="22"/>
                <w:szCs w:val="22"/>
              </w:rPr>
              <w:t xml:space="preserve"> </w:t>
            </w:r>
            <w:r w:rsidRPr="005F5AD7">
              <w:rPr>
                <w:b w:val="0"/>
                <w:sz w:val="22"/>
                <w:szCs w:val="22"/>
              </w:rPr>
              <w:t>3.2.</w:t>
            </w:r>
            <w:r w:rsidRPr="005F5AD7">
              <w:rPr>
                <w:b w:val="0"/>
                <w:sz w:val="22"/>
                <w:szCs w:val="22"/>
              </w:rPr>
              <w:tab/>
            </w:r>
            <w:proofErr w:type="spellStart"/>
            <w:r w:rsidR="00DB1A5E" w:rsidRPr="00DB1A5E">
              <w:rPr>
                <w:b w:val="0"/>
                <w:sz w:val="22"/>
                <w:szCs w:val="22"/>
                <w:lang w:val="uk-UA" w:eastAsia="uk-UA"/>
              </w:rPr>
              <w:t>Общая</w:t>
            </w:r>
            <w:proofErr w:type="spellEnd"/>
            <w:r w:rsidR="00DB1A5E" w:rsidRPr="00DB1A5E">
              <w:rPr>
                <w:b w:val="0"/>
                <w:sz w:val="22"/>
                <w:szCs w:val="22"/>
                <w:lang w:val="uk-UA" w:eastAsia="uk-UA"/>
              </w:rPr>
              <w:t xml:space="preserve"> </w:t>
            </w:r>
            <w:proofErr w:type="spellStart"/>
            <w:r w:rsidR="00DB1A5E" w:rsidRPr="00DB1A5E">
              <w:rPr>
                <w:b w:val="0"/>
                <w:sz w:val="22"/>
                <w:szCs w:val="22"/>
                <w:lang w:val="uk-UA" w:eastAsia="uk-UA"/>
              </w:rPr>
              <w:t>сумма</w:t>
            </w:r>
            <w:proofErr w:type="spellEnd"/>
            <w:r w:rsidR="00DB1A5E" w:rsidRPr="00DB1A5E">
              <w:rPr>
                <w:b w:val="0"/>
                <w:sz w:val="22"/>
                <w:szCs w:val="22"/>
                <w:lang w:val="uk-UA" w:eastAsia="uk-UA"/>
              </w:rPr>
              <w:t xml:space="preserve"> </w:t>
            </w:r>
            <w:proofErr w:type="spellStart"/>
            <w:r w:rsidR="00DB1A5E" w:rsidRPr="00DB1A5E">
              <w:rPr>
                <w:b w:val="0"/>
                <w:sz w:val="22"/>
                <w:szCs w:val="22"/>
                <w:lang w:val="uk-UA" w:eastAsia="uk-UA"/>
              </w:rPr>
              <w:t>договора</w:t>
            </w:r>
            <w:proofErr w:type="spellEnd"/>
            <w:r w:rsidR="00DB1A5E" w:rsidRPr="00DB1A5E">
              <w:rPr>
                <w:b w:val="0"/>
                <w:sz w:val="22"/>
                <w:szCs w:val="22"/>
                <w:lang w:val="uk-UA" w:eastAsia="uk-UA"/>
              </w:rPr>
              <w:t xml:space="preserve"> </w:t>
            </w:r>
            <w:proofErr w:type="spellStart"/>
            <w:r w:rsidR="00DB1A5E" w:rsidRPr="00DB1A5E">
              <w:rPr>
                <w:b w:val="0"/>
                <w:sz w:val="22"/>
                <w:szCs w:val="22"/>
                <w:lang w:val="uk-UA" w:eastAsia="uk-UA"/>
              </w:rPr>
              <w:t>составляет</w:t>
            </w:r>
            <w:proofErr w:type="spellEnd"/>
            <w:r w:rsidR="00DB1A5E" w:rsidRPr="00DB1A5E">
              <w:rPr>
                <w:b w:val="0"/>
                <w:sz w:val="22"/>
                <w:szCs w:val="22"/>
                <w:lang w:val="uk-UA" w:eastAsia="uk-UA"/>
              </w:rPr>
              <w:t xml:space="preserve"> </w:t>
            </w:r>
            <w:r w:rsidR="00981C8E">
              <w:rPr>
                <w:b w:val="0"/>
                <w:sz w:val="22"/>
                <w:szCs w:val="22"/>
                <w:lang w:val="uk-UA" w:eastAsia="uk-UA"/>
              </w:rPr>
              <w:t>63</w:t>
            </w:r>
            <w:r w:rsidR="00DB1A5E" w:rsidRPr="00DB1A5E">
              <w:rPr>
                <w:b w:val="0"/>
                <w:sz w:val="22"/>
                <w:szCs w:val="22"/>
                <w:lang w:val="uk-UA" w:eastAsia="uk-UA"/>
              </w:rPr>
              <w:t>00,00</w:t>
            </w:r>
            <w:r w:rsidR="00DB1A5E">
              <w:rPr>
                <w:b w:val="0"/>
                <w:sz w:val="22"/>
                <w:szCs w:val="22"/>
                <w:lang w:val="uk-UA" w:eastAsia="uk-UA"/>
              </w:rPr>
              <w:t xml:space="preserve"> </w:t>
            </w:r>
            <w:r w:rsidR="00DB1A5E">
              <w:rPr>
                <w:b w:val="0"/>
                <w:sz w:val="22"/>
                <w:szCs w:val="22"/>
                <w:lang w:val="en-US" w:eastAsia="uk-UA"/>
              </w:rPr>
              <w:t>USD</w:t>
            </w:r>
            <w:r w:rsidR="00DB1A5E" w:rsidRPr="00DB1A5E">
              <w:rPr>
                <w:b w:val="0"/>
                <w:sz w:val="22"/>
                <w:szCs w:val="22"/>
                <w:lang w:val="uk-UA" w:eastAsia="uk-UA"/>
              </w:rPr>
              <w:t xml:space="preserve"> (</w:t>
            </w:r>
            <w:proofErr w:type="spellStart"/>
            <w:r w:rsidR="00981C8E">
              <w:rPr>
                <w:b w:val="0"/>
                <w:sz w:val="22"/>
                <w:szCs w:val="22"/>
                <w:lang w:val="uk-UA" w:eastAsia="uk-UA"/>
              </w:rPr>
              <w:t>шесть</w:t>
            </w:r>
            <w:proofErr w:type="spellEnd"/>
            <w:r w:rsidR="00981C8E">
              <w:rPr>
                <w:b w:val="0"/>
                <w:sz w:val="22"/>
                <w:szCs w:val="22"/>
                <w:lang w:val="uk-UA" w:eastAsia="uk-UA"/>
              </w:rPr>
              <w:t xml:space="preserve"> </w:t>
            </w:r>
            <w:proofErr w:type="spellStart"/>
            <w:r w:rsidR="00981C8E">
              <w:rPr>
                <w:b w:val="0"/>
                <w:sz w:val="22"/>
                <w:szCs w:val="22"/>
                <w:lang w:val="uk-UA" w:eastAsia="uk-UA"/>
              </w:rPr>
              <w:t>тысяч</w:t>
            </w:r>
            <w:proofErr w:type="spellEnd"/>
            <w:r w:rsidR="00981C8E">
              <w:rPr>
                <w:b w:val="0"/>
                <w:sz w:val="22"/>
                <w:szCs w:val="22"/>
                <w:lang w:val="uk-UA" w:eastAsia="uk-UA"/>
              </w:rPr>
              <w:t xml:space="preserve"> триста</w:t>
            </w:r>
            <w:r w:rsidR="00DB1A5E" w:rsidRPr="00DB1A5E">
              <w:rPr>
                <w:b w:val="0"/>
                <w:sz w:val="22"/>
                <w:szCs w:val="22"/>
                <w:lang w:val="uk-UA" w:eastAsia="uk-UA"/>
              </w:rPr>
              <w:t xml:space="preserve"> </w:t>
            </w:r>
            <w:proofErr w:type="spellStart"/>
            <w:r w:rsidR="00DB1A5E" w:rsidRPr="00DB1A5E">
              <w:rPr>
                <w:b w:val="0"/>
                <w:sz w:val="22"/>
                <w:szCs w:val="22"/>
                <w:lang w:val="uk-UA" w:eastAsia="uk-UA"/>
              </w:rPr>
              <w:t>долларов</w:t>
            </w:r>
            <w:proofErr w:type="spellEnd"/>
            <w:r w:rsidR="00DB1A5E" w:rsidRPr="00DB1A5E">
              <w:rPr>
                <w:b w:val="0"/>
                <w:sz w:val="22"/>
                <w:szCs w:val="22"/>
                <w:lang w:val="uk-UA" w:eastAsia="uk-UA"/>
              </w:rPr>
              <w:t xml:space="preserve"> США </w:t>
            </w:r>
            <w:proofErr w:type="spellStart"/>
            <w:r w:rsidR="00DB1A5E" w:rsidRPr="00DB1A5E">
              <w:rPr>
                <w:b w:val="0"/>
                <w:sz w:val="22"/>
                <w:szCs w:val="22"/>
                <w:lang w:val="uk-UA" w:eastAsia="uk-UA"/>
              </w:rPr>
              <w:t>ноль</w:t>
            </w:r>
            <w:proofErr w:type="spellEnd"/>
            <w:r w:rsidR="00DB1A5E" w:rsidRPr="00DB1A5E">
              <w:rPr>
                <w:b w:val="0"/>
                <w:sz w:val="22"/>
                <w:szCs w:val="22"/>
                <w:lang w:val="uk-UA" w:eastAsia="uk-UA"/>
              </w:rPr>
              <w:t xml:space="preserve"> </w:t>
            </w:r>
            <w:proofErr w:type="spellStart"/>
            <w:r w:rsidR="00DB1A5E" w:rsidRPr="00DB1A5E">
              <w:rPr>
                <w:b w:val="0"/>
                <w:sz w:val="22"/>
                <w:szCs w:val="22"/>
                <w:lang w:val="uk-UA" w:eastAsia="uk-UA"/>
              </w:rPr>
              <w:t>центов</w:t>
            </w:r>
            <w:proofErr w:type="spellEnd"/>
            <w:r w:rsidR="00DB1A5E" w:rsidRPr="00DB1A5E">
              <w:rPr>
                <w:b w:val="0"/>
                <w:sz w:val="22"/>
                <w:szCs w:val="22"/>
                <w:lang w:val="uk-UA" w:eastAsia="uk-UA"/>
              </w:rPr>
              <w:t xml:space="preserve">) с </w:t>
            </w:r>
            <w:proofErr w:type="spellStart"/>
            <w:r w:rsidR="00DB1A5E" w:rsidRPr="00DB1A5E">
              <w:rPr>
                <w:b w:val="0"/>
                <w:sz w:val="22"/>
                <w:szCs w:val="22"/>
                <w:lang w:val="uk-UA" w:eastAsia="uk-UA"/>
              </w:rPr>
              <w:t>учетом</w:t>
            </w:r>
            <w:proofErr w:type="spellEnd"/>
            <w:r w:rsidR="00DB1A5E" w:rsidRPr="00DB1A5E">
              <w:rPr>
                <w:b w:val="0"/>
                <w:sz w:val="22"/>
                <w:szCs w:val="22"/>
                <w:lang w:val="uk-UA" w:eastAsia="uk-UA"/>
              </w:rPr>
              <w:t xml:space="preserve"> НДС 20 % в </w:t>
            </w:r>
            <w:proofErr w:type="spellStart"/>
            <w:r w:rsidR="00DB1A5E" w:rsidRPr="00DB1A5E">
              <w:rPr>
                <w:b w:val="0"/>
                <w:sz w:val="22"/>
                <w:szCs w:val="22"/>
                <w:lang w:val="uk-UA" w:eastAsia="uk-UA"/>
              </w:rPr>
              <w:t>соответствии</w:t>
            </w:r>
            <w:proofErr w:type="spellEnd"/>
            <w:r w:rsidR="00DB1A5E" w:rsidRPr="00DB1A5E">
              <w:rPr>
                <w:b w:val="0"/>
                <w:sz w:val="22"/>
                <w:szCs w:val="22"/>
                <w:lang w:val="uk-UA" w:eastAsia="uk-UA"/>
              </w:rPr>
              <w:t xml:space="preserve"> с </w:t>
            </w:r>
            <w:proofErr w:type="spellStart"/>
            <w:r w:rsidR="00DB1A5E" w:rsidRPr="00DB1A5E">
              <w:rPr>
                <w:b w:val="0"/>
                <w:sz w:val="22"/>
                <w:szCs w:val="22"/>
                <w:lang w:val="uk-UA" w:eastAsia="uk-UA"/>
              </w:rPr>
              <w:t>законодательством</w:t>
            </w:r>
            <w:proofErr w:type="spellEnd"/>
            <w:r w:rsidR="00DB1A5E" w:rsidRPr="00DB1A5E">
              <w:rPr>
                <w:b w:val="0"/>
                <w:sz w:val="22"/>
                <w:szCs w:val="22"/>
                <w:lang w:val="uk-UA" w:eastAsia="uk-UA"/>
              </w:rPr>
              <w:t xml:space="preserve"> </w:t>
            </w:r>
            <w:proofErr w:type="spellStart"/>
            <w:r w:rsidR="00DB1A5E" w:rsidRPr="00DB1A5E">
              <w:rPr>
                <w:b w:val="0"/>
                <w:sz w:val="22"/>
                <w:szCs w:val="22"/>
                <w:lang w:val="uk-UA" w:eastAsia="uk-UA"/>
              </w:rPr>
              <w:t>Украины</w:t>
            </w:r>
            <w:proofErr w:type="spellEnd"/>
            <w:r w:rsidR="00DB1A5E" w:rsidRPr="00DB1A5E">
              <w:rPr>
                <w:b w:val="0"/>
                <w:sz w:val="22"/>
                <w:szCs w:val="22"/>
                <w:lang w:val="uk-UA" w:eastAsia="uk-UA"/>
              </w:rPr>
              <w:t xml:space="preserve"> в </w:t>
            </w:r>
            <w:proofErr w:type="spellStart"/>
            <w:r w:rsidR="00DB1A5E" w:rsidRPr="00DB1A5E">
              <w:rPr>
                <w:b w:val="0"/>
                <w:sz w:val="22"/>
                <w:szCs w:val="22"/>
                <w:lang w:val="uk-UA" w:eastAsia="uk-UA"/>
              </w:rPr>
              <w:t>сумме</w:t>
            </w:r>
            <w:proofErr w:type="spellEnd"/>
            <w:r w:rsidR="00DB1A5E" w:rsidRPr="00DB1A5E">
              <w:rPr>
                <w:b w:val="0"/>
                <w:sz w:val="22"/>
                <w:szCs w:val="22"/>
                <w:lang w:val="uk-UA" w:eastAsia="uk-UA"/>
              </w:rPr>
              <w:t xml:space="preserve"> </w:t>
            </w:r>
            <w:r w:rsidR="00981C8E">
              <w:rPr>
                <w:b w:val="0"/>
                <w:sz w:val="22"/>
                <w:szCs w:val="22"/>
                <w:lang w:val="uk-UA" w:eastAsia="uk-UA"/>
              </w:rPr>
              <w:t>____</w:t>
            </w:r>
            <w:r w:rsidR="00DB1A5E">
              <w:rPr>
                <w:b w:val="0"/>
                <w:sz w:val="22"/>
                <w:szCs w:val="22"/>
                <w:lang w:val="uk-UA" w:eastAsia="uk-UA"/>
              </w:rPr>
              <w:t>,00</w:t>
            </w:r>
            <w:r w:rsidR="00DB1A5E" w:rsidRPr="00DB1A5E">
              <w:rPr>
                <w:b w:val="0"/>
                <w:sz w:val="22"/>
                <w:szCs w:val="22"/>
                <w:lang w:val="uk-UA" w:eastAsia="uk-UA"/>
              </w:rPr>
              <w:t xml:space="preserve"> </w:t>
            </w:r>
            <w:r w:rsidR="00DB1A5E">
              <w:rPr>
                <w:b w:val="0"/>
                <w:sz w:val="22"/>
                <w:szCs w:val="22"/>
                <w:lang w:val="en-US" w:eastAsia="uk-UA"/>
              </w:rPr>
              <w:t>USD</w:t>
            </w:r>
            <w:r w:rsidR="00DB1A5E" w:rsidRPr="00DB1A5E">
              <w:rPr>
                <w:b w:val="0"/>
                <w:sz w:val="22"/>
                <w:szCs w:val="22"/>
                <w:lang w:eastAsia="uk-UA"/>
              </w:rPr>
              <w:t xml:space="preserve"> </w:t>
            </w:r>
            <w:r w:rsidR="00DB1A5E" w:rsidRPr="00DB1A5E">
              <w:rPr>
                <w:b w:val="0"/>
                <w:sz w:val="22"/>
                <w:szCs w:val="22"/>
                <w:lang w:val="uk-UA" w:eastAsia="uk-UA"/>
              </w:rPr>
              <w:t>(</w:t>
            </w:r>
            <w:r w:rsidR="00981C8E">
              <w:rPr>
                <w:b w:val="0"/>
                <w:sz w:val="22"/>
                <w:szCs w:val="22"/>
                <w:lang w:val="uk-UA" w:eastAsia="uk-UA"/>
              </w:rPr>
              <w:t>__________________</w:t>
            </w:r>
            <w:r w:rsidR="00DB1A5E" w:rsidRPr="00DB1A5E">
              <w:rPr>
                <w:b w:val="0"/>
                <w:sz w:val="22"/>
                <w:szCs w:val="22"/>
                <w:lang w:val="uk-UA" w:eastAsia="uk-UA"/>
              </w:rPr>
              <w:t xml:space="preserve">). За представление предусмотренных Договором услуг Заказчик должен осуществить платеж по безналичному расчету. </w:t>
            </w:r>
            <w:proofErr w:type="spellStart"/>
            <w:r w:rsidR="00DB1A5E" w:rsidRPr="00DB1A5E">
              <w:rPr>
                <w:b w:val="0"/>
                <w:sz w:val="22"/>
                <w:szCs w:val="22"/>
                <w:lang w:val="uk-UA" w:eastAsia="uk-UA"/>
              </w:rPr>
              <w:t>Заказчик</w:t>
            </w:r>
            <w:proofErr w:type="spellEnd"/>
            <w:r w:rsidR="00DB1A5E" w:rsidRPr="00DB1A5E">
              <w:rPr>
                <w:b w:val="0"/>
                <w:sz w:val="22"/>
                <w:szCs w:val="22"/>
                <w:lang w:val="uk-UA" w:eastAsia="uk-UA"/>
              </w:rPr>
              <w:t xml:space="preserve"> </w:t>
            </w:r>
            <w:proofErr w:type="spellStart"/>
            <w:r w:rsidR="00DB1A5E" w:rsidRPr="00DB1A5E">
              <w:rPr>
                <w:b w:val="0"/>
                <w:sz w:val="22"/>
                <w:szCs w:val="22"/>
                <w:lang w:val="uk-UA" w:eastAsia="uk-UA"/>
              </w:rPr>
              <w:t>осуществля</w:t>
            </w:r>
            <w:r w:rsidR="00BF49CC">
              <w:rPr>
                <w:b w:val="0"/>
                <w:sz w:val="22"/>
                <w:szCs w:val="22"/>
                <w:lang w:val="uk-UA" w:eastAsia="uk-UA"/>
              </w:rPr>
              <w:t>ет</w:t>
            </w:r>
            <w:proofErr w:type="spellEnd"/>
            <w:r w:rsidR="00BF49CC">
              <w:rPr>
                <w:b w:val="0"/>
                <w:sz w:val="22"/>
                <w:szCs w:val="22"/>
                <w:lang w:val="uk-UA" w:eastAsia="uk-UA"/>
              </w:rPr>
              <w:t xml:space="preserve"> 100 % </w:t>
            </w:r>
            <w:proofErr w:type="spellStart"/>
            <w:r w:rsidR="00BF49CC">
              <w:rPr>
                <w:b w:val="0"/>
                <w:sz w:val="22"/>
                <w:szCs w:val="22"/>
                <w:lang w:val="uk-UA" w:eastAsia="uk-UA"/>
              </w:rPr>
              <w:t>платеж</w:t>
            </w:r>
            <w:proofErr w:type="spellEnd"/>
            <w:r w:rsidR="00BF49CC">
              <w:rPr>
                <w:b w:val="0"/>
                <w:sz w:val="22"/>
                <w:szCs w:val="22"/>
                <w:lang w:val="uk-UA" w:eastAsia="uk-UA"/>
              </w:rPr>
              <w:t xml:space="preserve"> в </w:t>
            </w:r>
            <w:proofErr w:type="spellStart"/>
            <w:r w:rsidR="00BF49CC">
              <w:rPr>
                <w:b w:val="0"/>
                <w:sz w:val="22"/>
                <w:szCs w:val="22"/>
                <w:lang w:val="uk-UA" w:eastAsia="uk-UA"/>
              </w:rPr>
              <w:t>размере</w:t>
            </w:r>
            <w:proofErr w:type="spellEnd"/>
            <w:r w:rsidR="00BF49CC">
              <w:rPr>
                <w:b w:val="0"/>
                <w:sz w:val="22"/>
                <w:szCs w:val="22"/>
                <w:lang w:val="uk-UA" w:eastAsia="uk-UA"/>
              </w:rPr>
              <w:t xml:space="preserve"> </w:t>
            </w:r>
            <w:r w:rsidR="00981C8E">
              <w:rPr>
                <w:b w:val="0"/>
                <w:sz w:val="22"/>
                <w:szCs w:val="22"/>
                <w:lang w:val="uk-UA" w:eastAsia="uk-UA"/>
              </w:rPr>
              <w:t>6 3</w:t>
            </w:r>
            <w:r w:rsidR="00BF49CC">
              <w:rPr>
                <w:b w:val="0"/>
                <w:sz w:val="22"/>
                <w:szCs w:val="22"/>
                <w:lang w:val="uk-UA" w:eastAsia="uk-UA"/>
              </w:rPr>
              <w:t>00</w:t>
            </w:r>
            <w:r w:rsidR="00DB1A5E" w:rsidRPr="00DB1A5E">
              <w:rPr>
                <w:b w:val="0"/>
                <w:sz w:val="22"/>
                <w:szCs w:val="22"/>
                <w:lang w:val="uk-UA" w:eastAsia="uk-UA"/>
              </w:rPr>
              <w:t>,00</w:t>
            </w:r>
            <w:r w:rsidR="00DB1A5E">
              <w:rPr>
                <w:b w:val="0"/>
                <w:sz w:val="22"/>
                <w:szCs w:val="22"/>
                <w:lang w:val="uk-UA" w:eastAsia="uk-UA"/>
              </w:rPr>
              <w:t xml:space="preserve"> </w:t>
            </w:r>
            <w:r w:rsidR="00DB1A5E">
              <w:rPr>
                <w:b w:val="0"/>
                <w:sz w:val="22"/>
                <w:szCs w:val="22"/>
                <w:lang w:val="en-US" w:eastAsia="uk-UA"/>
              </w:rPr>
              <w:t>USD</w:t>
            </w:r>
            <w:r w:rsidR="00DB1A5E" w:rsidRPr="00DB1A5E">
              <w:rPr>
                <w:b w:val="0"/>
                <w:sz w:val="22"/>
                <w:szCs w:val="22"/>
                <w:lang w:val="uk-UA" w:eastAsia="uk-UA"/>
              </w:rPr>
              <w:t xml:space="preserve"> (</w:t>
            </w:r>
            <w:proofErr w:type="spellStart"/>
            <w:r w:rsidR="00981C8E">
              <w:rPr>
                <w:b w:val="0"/>
                <w:sz w:val="22"/>
                <w:szCs w:val="22"/>
                <w:lang w:val="uk-UA" w:eastAsia="uk-UA"/>
              </w:rPr>
              <w:t>шесть</w:t>
            </w:r>
            <w:proofErr w:type="spellEnd"/>
            <w:r w:rsidR="00DB1A5E" w:rsidRPr="00DB1A5E">
              <w:rPr>
                <w:b w:val="0"/>
                <w:sz w:val="22"/>
                <w:szCs w:val="22"/>
                <w:lang w:val="uk-UA" w:eastAsia="uk-UA"/>
              </w:rPr>
              <w:t xml:space="preserve"> </w:t>
            </w:r>
            <w:proofErr w:type="spellStart"/>
            <w:r w:rsidR="00DB1A5E" w:rsidRPr="00DB1A5E">
              <w:rPr>
                <w:b w:val="0"/>
                <w:sz w:val="22"/>
                <w:szCs w:val="22"/>
                <w:lang w:val="uk-UA" w:eastAsia="uk-UA"/>
              </w:rPr>
              <w:t>тысяч</w:t>
            </w:r>
            <w:proofErr w:type="spellEnd"/>
            <w:r w:rsidR="00DB1A5E" w:rsidRPr="00DB1A5E">
              <w:rPr>
                <w:b w:val="0"/>
                <w:sz w:val="22"/>
                <w:szCs w:val="22"/>
                <w:lang w:val="uk-UA" w:eastAsia="uk-UA"/>
              </w:rPr>
              <w:t xml:space="preserve"> </w:t>
            </w:r>
            <w:r w:rsidR="00981C8E">
              <w:rPr>
                <w:b w:val="0"/>
                <w:sz w:val="22"/>
                <w:szCs w:val="22"/>
                <w:lang w:val="uk-UA" w:eastAsia="uk-UA"/>
              </w:rPr>
              <w:t>триста</w:t>
            </w:r>
            <w:r w:rsidR="00DB1A5E" w:rsidRPr="00DB1A5E">
              <w:rPr>
                <w:b w:val="0"/>
                <w:sz w:val="22"/>
                <w:szCs w:val="22"/>
                <w:lang w:val="uk-UA" w:eastAsia="uk-UA"/>
              </w:rPr>
              <w:t xml:space="preserve"> </w:t>
            </w:r>
            <w:proofErr w:type="spellStart"/>
            <w:r w:rsidR="00DB1A5E" w:rsidRPr="00DB1A5E">
              <w:rPr>
                <w:b w:val="0"/>
                <w:sz w:val="22"/>
                <w:szCs w:val="22"/>
                <w:lang w:val="uk-UA" w:eastAsia="uk-UA"/>
              </w:rPr>
              <w:t>долларов</w:t>
            </w:r>
            <w:proofErr w:type="spellEnd"/>
            <w:r w:rsidR="00DB1A5E" w:rsidRPr="00DB1A5E">
              <w:rPr>
                <w:b w:val="0"/>
                <w:sz w:val="22"/>
                <w:szCs w:val="22"/>
                <w:lang w:val="uk-UA" w:eastAsia="uk-UA"/>
              </w:rPr>
              <w:t xml:space="preserve"> США </w:t>
            </w:r>
            <w:proofErr w:type="spellStart"/>
            <w:r w:rsidR="00DB1A5E" w:rsidRPr="00DB1A5E">
              <w:rPr>
                <w:b w:val="0"/>
                <w:sz w:val="22"/>
                <w:szCs w:val="22"/>
                <w:lang w:val="uk-UA" w:eastAsia="uk-UA"/>
              </w:rPr>
              <w:t>ноль</w:t>
            </w:r>
            <w:proofErr w:type="spellEnd"/>
            <w:r w:rsidR="00DB1A5E" w:rsidRPr="00DB1A5E">
              <w:rPr>
                <w:b w:val="0"/>
                <w:sz w:val="22"/>
                <w:szCs w:val="22"/>
                <w:lang w:val="uk-UA" w:eastAsia="uk-UA"/>
              </w:rPr>
              <w:t xml:space="preserve"> </w:t>
            </w:r>
            <w:proofErr w:type="spellStart"/>
            <w:r w:rsidR="00DB1A5E" w:rsidRPr="00DB1A5E">
              <w:rPr>
                <w:b w:val="0"/>
                <w:sz w:val="22"/>
                <w:szCs w:val="22"/>
                <w:lang w:val="uk-UA" w:eastAsia="uk-UA"/>
              </w:rPr>
              <w:t>центов</w:t>
            </w:r>
            <w:proofErr w:type="spellEnd"/>
            <w:r w:rsidR="00DB1A5E" w:rsidRPr="00DB1A5E">
              <w:rPr>
                <w:b w:val="0"/>
                <w:sz w:val="22"/>
                <w:szCs w:val="22"/>
                <w:lang w:val="uk-UA" w:eastAsia="uk-UA"/>
              </w:rPr>
              <w:t xml:space="preserve">), в том </w:t>
            </w:r>
            <w:proofErr w:type="spellStart"/>
            <w:r w:rsidR="00DB1A5E" w:rsidRPr="00DB1A5E">
              <w:rPr>
                <w:b w:val="0"/>
                <w:sz w:val="22"/>
                <w:szCs w:val="22"/>
                <w:lang w:val="uk-UA" w:eastAsia="uk-UA"/>
              </w:rPr>
              <w:t>числе</w:t>
            </w:r>
            <w:proofErr w:type="spellEnd"/>
            <w:r w:rsidR="00DB1A5E" w:rsidRPr="00DB1A5E">
              <w:rPr>
                <w:b w:val="0"/>
                <w:sz w:val="22"/>
                <w:szCs w:val="22"/>
                <w:lang w:val="uk-UA" w:eastAsia="uk-UA"/>
              </w:rPr>
              <w:t xml:space="preserve"> 20% НДС в </w:t>
            </w:r>
            <w:proofErr w:type="spellStart"/>
            <w:r w:rsidR="00DB1A5E" w:rsidRPr="00DB1A5E">
              <w:rPr>
                <w:b w:val="0"/>
                <w:sz w:val="22"/>
                <w:szCs w:val="22"/>
                <w:lang w:val="uk-UA" w:eastAsia="uk-UA"/>
              </w:rPr>
              <w:t>размере</w:t>
            </w:r>
            <w:proofErr w:type="spellEnd"/>
            <w:r w:rsidR="00DB1A5E" w:rsidRPr="00DB1A5E">
              <w:rPr>
                <w:b w:val="0"/>
                <w:sz w:val="22"/>
                <w:szCs w:val="22"/>
                <w:lang w:val="uk-UA" w:eastAsia="uk-UA"/>
              </w:rPr>
              <w:t xml:space="preserve"> </w:t>
            </w:r>
            <w:r w:rsidR="00981C8E">
              <w:rPr>
                <w:b w:val="0"/>
                <w:sz w:val="22"/>
                <w:szCs w:val="22"/>
                <w:lang w:eastAsia="uk-UA"/>
              </w:rPr>
              <w:t>____</w:t>
            </w:r>
            <w:r w:rsidR="00DB1A5E">
              <w:rPr>
                <w:b w:val="0"/>
                <w:sz w:val="22"/>
                <w:szCs w:val="22"/>
                <w:lang w:val="uk-UA" w:eastAsia="uk-UA"/>
              </w:rPr>
              <w:t>,00</w:t>
            </w:r>
            <w:r w:rsidR="00DB1A5E" w:rsidRPr="00DB1A5E">
              <w:rPr>
                <w:b w:val="0"/>
                <w:sz w:val="22"/>
                <w:szCs w:val="22"/>
                <w:lang w:val="uk-UA" w:eastAsia="uk-UA"/>
              </w:rPr>
              <w:t xml:space="preserve"> </w:t>
            </w:r>
            <w:r w:rsidR="00DB1A5E">
              <w:rPr>
                <w:b w:val="0"/>
                <w:sz w:val="22"/>
                <w:szCs w:val="22"/>
                <w:lang w:val="en-US" w:eastAsia="uk-UA"/>
              </w:rPr>
              <w:t>USD</w:t>
            </w:r>
            <w:r w:rsidR="00DB1A5E" w:rsidRPr="00DB1A5E">
              <w:rPr>
                <w:b w:val="0"/>
                <w:sz w:val="22"/>
                <w:szCs w:val="22"/>
                <w:lang w:eastAsia="uk-UA"/>
              </w:rPr>
              <w:t xml:space="preserve"> </w:t>
            </w:r>
            <w:r w:rsidR="00DB1A5E" w:rsidRPr="00DB1A5E">
              <w:rPr>
                <w:b w:val="0"/>
                <w:sz w:val="22"/>
                <w:szCs w:val="22"/>
                <w:lang w:val="uk-UA" w:eastAsia="uk-UA"/>
              </w:rPr>
              <w:t>(</w:t>
            </w:r>
            <w:r w:rsidR="00981C8E">
              <w:rPr>
                <w:b w:val="0"/>
                <w:sz w:val="22"/>
                <w:szCs w:val="22"/>
                <w:lang w:val="uk-UA" w:eastAsia="uk-UA"/>
              </w:rPr>
              <w:t>___________________</w:t>
            </w:r>
            <w:r w:rsidR="00DB1A5E" w:rsidRPr="00DB1A5E">
              <w:rPr>
                <w:b w:val="0"/>
                <w:sz w:val="22"/>
                <w:szCs w:val="22"/>
                <w:lang w:val="uk-UA" w:eastAsia="uk-UA"/>
              </w:rPr>
              <w:t xml:space="preserve">) на </w:t>
            </w:r>
            <w:proofErr w:type="spellStart"/>
            <w:r w:rsidR="00DB1A5E" w:rsidRPr="00DB1A5E">
              <w:rPr>
                <w:b w:val="0"/>
                <w:sz w:val="22"/>
                <w:szCs w:val="22"/>
                <w:lang w:val="uk-UA" w:eastAsia="uk-UA"/>
              </w:rPr>
              <w:t>расчетный</w:t>
            </w:r>
            <w:proofErr w:type="spellEnd"/>
            <w:r w:rsidR="00DB1A5E" w:rsidRPr="00DB1A5E">
              <w:rPr>
                <w:b w:val="0"/>
                <w:sz w:val="22"/>
                <w:szCs w:val="22"/>
                <w:lang w:val="uk-UA" w:eastAsia="uk-UA"/>
              </w:rPr>
              <w:t xml:space="preserve"> </w:t>
            </w:r>
            <w:proofErr w:type="spellStart"/>
            <w:r w:rsidR="00DB1A5E" w:rsidRPr="00DB1A5E">
              <w:rPr>
                <w:b w:val="0"/>
                <w:sz w:val="22"/>
                <w:szCs w:val="22"/>
                <w:lang w:val="uk-UA" w:eastAsia="uk-UA"/>
              </w:rPr>
              <w:t>счет</w:t>
            </w:r>
            <w:proofErr w:type="spellEnd"/>
            <w:r w:rsidR="00DB1A5E" w:rsidRPr="00DB1A5E">
              <w:rPr>
                <w:b w:val="0"/>
                <w:sz w:val="22"/>
                <w:szCs w:val="22"/>
                <w:lang w:val="uk-UA" w:eastAsia="uk-UA"/>
              </w:rPr>
              <w:t xml:space="preserve"> </w:t>
            </w:r>
            <w:proofErr w:type="spellStart"/>
            <w:r w:rsidR="00DB1A5E" w:rsidRPr="00DB1A5E">
              <w:rPr>
                <w:b w:val="0"/>
                <w:sz w:val="22"/>
                <w:szCs w:val="22"/>
                <w:lang w:val="uk-UA" w:eastAsia="uk-UA"/>
              </w:rPr>
              <w:t>Исполнителя</w:t>
            </w:r>
            <w:proofErr w:type="spellEnd"/>
            <w:r w:rsidR="00DB1A5E" w:rsidRPr="00DB1A5E">
              <w:rPr>
                <w:b w:val="0"/>
                <w:sz w:val="22"/>
                <w:szCs w:val="22"/>
                <w:lang w:val="uk-UA" w:eastAsia="uk-UA"/>
              </w:rPr>
              <w:t xml:space="preserve"> в </w:t>
            </w:r>
            <w:proofErr w:type="spellStart"/>
            <w:r w:rsidR="00DB1A5E" w:rsidRPr="00DB1A5E">
              <w:rPr>
                <w:b w:val="0"/>
                <w:sz w:val="22"/>
                <w:szCs w:val="22"/>
                <w:lang w:val="uk-UA" w:eastAsia="uk-UA"/>
              </w:rPr>
              <w:t>течение</w:t>
            </w:r>
            <w:proofErr w:type="spellEnd"/>
            <w:r w:rsidR="00DB1A5E" w:rsidRPr="00DB1A5E">
              <w:rPr>
                <w:b w:val="0"/>
                <w:sz w:val="22"/>
                <w:szCs w:val="22"/>
                <w:lang w:val="uk-UA" w:eastAsia="uk-UA"/>
              </w:rPr>
              <w:t xml:space="preserve"> 5 </w:t>
            </w:r>
            <w:proofErr w:type="spellStart"/>
            <w:r w:rsidR="00DB1A5E" w:rsidRPr="00DB1A5E">
              <w:rPr>
                <w:b w:val="0"/>
                <w:sz w:val="22"/>
                <w:szCs w:val="22"/>
                <w:lang w:val="uk-UA" w:eastAsia="uk-UA"/>
              </w:rPr>
              <w:t>рабочих</w:t>
            </w:r>
            <w:proofErr w:type="spellEnd"/>
            <w:r w:rsidR="00DB1A5E" w:rsidRPr="00DB1A5E">
              <w:rPr>
                <w:b w:val="0"/>
                <w:sz w:val="22"/>
                <w:szCs w:val="22"/>
                <w:lang w:val="uk-UA" w:eastAsia="uk-UA"/>
              </w:rPr>
              <w:t xml:space="preserve"> </w:t>
            </w:r>
            <w:proofErr w:type="spellStart"/>
            <w:r w:rsidR="00DB1A5E" w:rsidRPr="00DB1A5E">
              <w:rPr>
                <w:b w:val="0"/>
                <w:sz w:val="22"/>
                <w:szCs w:val="22"/>
                <w:lang w:val="uk-UA" w:eastAsia="uk-UA"/>
              </w:rPr>
              <w:t>дней</w:t>
            </w:r>
            <w:proofErr w:type="spellEnd"/>
            <w:r w:rsidR="00DB1A5E" w:rsidRPr="00DB1A5E">
              <w:rPr>
                <w:b w:val="0"/>
                <w:sz w:val="22"/>
                <w:szCs w:val="22"/>
                <w:lang w:val="uk-UA" w:eastAsia="uk-UA"/>
              </w:rPr>
              <w:t xml:space="preserve"> с </w:t>
            </w:r>
            <w:proofErr w:type="spellStart"/>
            <w:r w:rsidR="00DB1A5E" w:rsidRPr="00DB1A5E">
              <w:rPr>
                <w:b w:val="0"/>
                <w:sz w:val="22"/>
                <w:szCs w:val="22"/>
                <w:lang w:val="uk-UA" w:eastAsia="uk-UA"/>
              </w:rPr>
              <w:t>даты</w:t>
            </w:r>
            <w:proofErr w:type="spellEnd"/>
            <w:r w:rsidR="00DB1A5E" w:rsidRPr="00DB1A5E">
              <w:rPr>
                <w:b w:val="0"/>
                <w:sz w:val="22"/>
                <w:szCs w:val="22"/>
                <w:lang w:val="uk-UA" w:eastAsia="uk-UA"/>
              </w:rPr>
              <w:t xml:space="preserve"> </w:t>
            </w:r>
            <w:proofErr w:type="spellStart"/>
            <w:r w:rsidR="00DB1A5E" w:rsidRPr="00DB1A5E">
              <w:rPr>
                <w:b w:val="0"/>
                <w:sz w:val="22"/>
                <w:szCs w:val="22"/>
                <w:lang w:val="uk-UA" w:eastAsia="uk-UA"/>
              </w:rPr>
              <w:t>получения</w:t>
            </w:r>
            <w:proofErr w:type="spellEnd"/>
            <w:r w:rsidR="00DB1A5E" w:rsidRPr="00DB1A5E">
              <w:rPr>
                <w:b w:val="0"/>
                <w:sz w:val="22"/>
                <w:szCs w:val="22"/>
                <w:lang w:val="uk-UA" w:eastAsia="uk-UA"/>
              </w:rPr>
              <w:t xml:space="preserve"> </w:t>
            </w:r>
            <w:proofErr w:type="spellStart"/>
            <w:r w:rsidR="00DB1A5E" w:rsidRPr="00DB1A5E">
              <w:rPr>
                <w:b w:val="0"/>
                <w:sz w:val="22"/>
                <w:szCs w:val="22"/>
                <w:lang w:val="uk-UA" w:eastAsia="uk-UA"/>
              </w:rPr>
              <w:t>счета</w:t>
            </w:r>
            <w:proofErr w:type="spellEnd"/>
            <w:r w:rsidR="00DB1A5E" w:rsidRPr="00DB1A5E">
              <w:rPr>
                <w:b w:val="0"/>
                <w:sz w:val="22"/>
                <w:szCs w:val="22"/>
                <w:lang w:val="uk-UA" w:eastAsia="uk-UA"/>
              </w:rPr>
              <w:t xml:space="preserve">, </w:t>
            </w:r>
            <w:proofErr w:type="spellStart"/>
            <w:r w:rsidR="00DB1A5E" w:rsidRPr="00DB1A5E">
              <w:rPr>
                <w:b w:val="0"/>
                <w:sz w:val="22"/>
                <w:szCs w:val="22"/>
                <w:lang w:val="uk-UA" w:eastAsia="uk-UA"/>
              </w:rPr>
              <w:t>выставленного</w:t>
            </w:r>
            <w:proofErr w:type="spellEnd"/>
            <w:r w:rsidR="00DB1A5E" w:rsidRPr="00DB1A5E">
              <w:rPr>
                <w:b w:val="0"/>
                <w:sz w:val="22"/>
                <w:szCs w:val="22"/>
                <w:lang w:val="uk-UA" w:eastAsia="uk-UA"/>
              </w:rPr>
              <w:t xml:space="preserve"> </w:t>
            </w:r>
            <w:proofErr w:type="spellStart"/>
            <w:r w:rsidR="00DB1A5E" w:rsidRPr="00DB1A5E">
              <w:rPr>
                <w:b w:val="0"/>
                <w:sz w:val="22"/>
                <w:szCs w:val="22"/>
                <w:lang w:val="uk-UA" w:eastAsia="uk-UA"/>
              </w:rPr>
              <w:t>Исполнителем</w:t>
            </w:r>
            <w:proofErr w:type="spellEnd"/>
            <w:r w:rsidR="00DB1A5E" w:rsidRPr="00DB1A5E">
              <w:rPr>
                <w:b w:val="0"/>
                <w:sz w:val="22"/>
                <w:szCs w:val="22"/>
                <w:lang w:val="uk-UA" w:eastAsia="uk-UA"/>
              </w:rPr>
              <w:t>.</w:t>
            </w:r>
            <w:r w:rsidR="00DB1A5E">
              <w:rPr>
                <w:rFonts w:ascii="Calibri" w:hAnsi="Calibri"/>
                <w:color w:val="1F497D"/>
                <w:sz w:val="22"/>
                <w:szCs w:val="22"/>
                <w:shd w:val="clear" w:color="auto" w:fill="FFFFFF"/>
              </w:rPr>
              <w:t> </w:t>
            </w:r>
          </w:p>
        </w:tc>
        <w:tc>
          <w:tcPr>
            <w:tcW w:w="2475" w:type="pct"/>
            <w:tcBorders>
              <w:top w:val="nil"/>
              <w:left w:val="nil"/>
              <w:bottom w:val="nil"/>
              <w:right w:val="nil"/>
            </w:tcBorders>
          </w:tcPr>
          <w:p w14:paraId="666A48CB" w14:textId="5CA0B6E7" w:rsidR="003C2A6A" w:rsidRPr="008706AC" w:rsidRDefault="003C2A6A" w:rsidP="00981C8E">
            <w:pPr>
              <w:jc w:val="both"/>
              <w:rPr>
                <w:snapToGrid w:val="0"/>
                <w:szCs w:val="22"/>
                <w:lang w:val="uk-UA"/>
              </w:rPr>
            </w:pPr>
            <w:r w:rsidRPr="008706AC">
              <w:rPr>
                <w:snapToGrid w:val="0"/>
                <w:szCs w:val="22"/>
                <w:lang w:val="uk-UA"/>
              </w:rPr>
              <w:t>3.2.</w:t>
            </w:r>
            <w:r w:rsidR="00702F3A">
              <w:rPr>
                <w:snapToGrid w:val="0"/>
                <w:szCs w:val="22"/>
                <w:lang w:val="uk-UA"/>
              </w:rPr>
              <w:t xml:space="preserve"> </w:t>
            </w:r>
            <w:r w:rsidR="00DB1A5E" w:rsidRPr="00DB1A5E">
              <w:rPr>
                <w:snapToGrid w:val="0"/>
                <w:szCs w:val="22"/>
                <w:lang w:val="uk-UA"/>
              </w:rPr>
              <w:t xml:space="preserve">Загальна сума договору складає </w:t>
            </w:r>
            <w:r w:rsidR="00981C8E">
              <w:rPr>
                <w:snapToGrid w:val="0"/>
                <w:szCs w:val="22"/>
                <w:lang w:val="uk-UA"/>
              </w:rPr>
              <w:t>63</w:t>
            </w:r>
            <w:r w:rsidR="00DB1A5E" w:rsidRPr="00DB1A5E">
              <w:rPr>
                <w:snapToGrid w:val="0"/>
                <w:szCs w:val="22"/>
                <w:lang w:val="uk-UA"/>
              </w:rPr>
              <w:t>00,00 USD (</w:t>
            </w:r>
            <w:r w:rsidR="00981C8E">
              <w:rPr>
                <w:snapToGrid w:val="0"/>
                <w:szCs w:val="22"/>
                <w:lang w:val="uk-UA"/>
              </w:rPr>
              <w:t>____________</w:t>
            </w:r>
            <w:r w:rsidR="00DB1A5E" w:rsidRPr="00DB1A5E">
              <w:rPr>
                <w:snapToGrid w:val="0"/>
                <w:szCs w:val="22"/>
                <w:lang w:val="uk-UA"/>
              </w:rPr>
              <w:t xml:space="preserve"> США нуль центів) з урахуванням ПДВ 20 % у відповідності із законодавством України, в сумі </w:t>
            </w:r>
            <w:r w:rsidR="00981C8E">
              <w:rPr>
                <w:snapToGrid w:val="0"/>
                <w:szCs w:val="22"/>
                <w:lang w:val="uk-UA"/>
              </w:rPr>
              <w:t>_____</w:t>
            </w:r>
            <w:r w:rsidR="00DB1A5E" w:rsidRPr="00DB1A5E">
              <w:rPr>
                <w:snapToGrid w:val="0"/>
                <w:szCs w:val="22"/>
                <w:lang w:val="uk-UA"/>
              </w:rPr>
              <w:t>,00 USD (</w:t>
            </w:r>
            <w:r w:rsidR="00981C8E">
              <w:rPr>
                <w:snapToGrid w:val="0"/>
                <w:szCs w:val="22"/>
                <w:lang w:val="uk-UA"/>
              </w:rPr>
              <w:t>________________</w:t>
            </w:r>
            <w:r w:rsidR="00DB1A5E" w:rsidRPr="00DB1A5E">
              <w:rPr>
                <w:snapToGrid w:val="0"/>
                <w:szCs w:val="22"/>
                <w:lang w:val="uk-UA"/>
              </w:rPr>
              <w:t>). За надання передбачених Договором послуг Замовник повинен здійснити платіж за безготівковим розрахунком. Замовник здійсн</w:t>
            </w:r>
            <w:r w:rsidR="00981C8E">
              <w:rPr>
                <w:snapToGrid w:val="0"/>
                <w:szCs w:val="22"/>
                <w:lang w:val="uk-UA"/>
              </w:rPr>
              <w:t>ює 100 % платіж у розмірі 6 3</w:t>
            </w:r>
            <w:r w:rsidR="00BF49CC">
              <w:rPr>
                <w:snapToGrid w:val="0"/>
                <w:szCs w:val="22"/>
                <w:lang w:val="uk-UA"/>
              </w:rPr>
              <w:t>00</w:t>
            </w:r>
            <w:r w:rsidR="00DB1A5E" w:rsidRPr="00DB1A5E">
              <w:rPr>
                <w:snapToGrid w:val="0"/>
                <w:szCs w:val="22"/>
                <w:lang w:val="uk-UA"/>
              </w:rPr>
              <w:t>,00 USD (</w:t>
            </w:r>
            <w:r w:rsidR="00981C8E">
              <w:rPr>
                <w:snapToGrid w:val="0"/>
                <w:szCs w:val="22"/>
                <w:lang w:val="uk-UA"/>
              </w:rPr>
              <w:t>__________________</w:t>
            </w:r>
            <w:r w:rsidR="00DB1A5E" w:rsidRPr="00DB1A5E">
              <w:rPr>
                <w:snapToGrid w:val="0"/>
                <w:szCs w:val="22"/>
                <w:lang w:val="uk-UA"/>
              </w:rPr>
              <w:t xml:space="preserve">), у тому числі 20% ПДВ у розмірі </w:t>
            </w:r>
            <w:r w:rsidR="00981C8E">
              <w:rPr>
                <w:snapToGrid w:val="0"/>
                <w:szCs w:val="22"/>
                <w:lang w:val="uk-UA"/>
              </w:rPr>
              <w:t>___</w:t>
            </w:r>
            <w:r w:rsidR="00DB1A5E" w:rsidRPr="00DB1A5E">
              <w:rPr>
                <w:snapToGrid w:val="0"/>
                <w:szCs w:val="22"/>
                <w:lang w:val="uk-UA"/>
              </w:rPr>
              <w:t>,00 USD (</w:t>
            </w:r>
            <w:r w:rsidR="00981C8E">
              <w:rPr>
                <w:snapToGrid w:val="0"/>
                <w:szCs w:val="22"/>
                <w:lang w:val="uk-UA"/>
              </w:rPr>
              <w:t>_____________________</w:t>
            </w:r>
            <w:r w:rsidR="00DB1A5E" w:rsidRPr="00DB1A5E">
              <w:rPr>
                <w:snapToGrid w:val="0"/>
                <w:szCs w:val="22"/>
                <w:lang w:val="uk-UA"/>
              </w:rPr>
              <w:t>) на розрахунковий рахунок Виконавця протягом 5 робочих днів з дати отримання рахунку, виставленого Виконавцем.</w:t>
            </w:r>
          </w:p>
        </w:tc>
      </w:tr>
      <w:tr w:rsidR="003C2A6A" w:rsidRPr="00320E2B" w14:paraId="281DF3B8" w14:textId="77777777" w:rsidTr="00822E00">
        <w:tc>
          <w:tcPr>
            <w:tcW w:w="2525" w:type="pct"/>
            <w:tcBorders>
              <w:top w:val="nil"/>
              <w:left w:val="nil"/>
              <w:bottom w:val="nil"/>
              <w:right w:val="nil"/>
            </w:tcBorders>
          </w:tcPr>
          <w:p w14:paraId="6272107F" w14:textId="3C1FE3A8" w:rsidR="005F5AD7" w:rsidRDefault="003C2A6A" w:rsidP="006E24B5">
            <w:pPr>
              <w:pStyle w:val="a3"/>
              <w:ind w:left="450" w:right="90" w:hanging="450"/>
              <w:jc w:val="both"/>
              <w:rPr>
                <w:b w:val="0"/>
                <w:sz w:val="22"/>
                <w:szCs w:val="22"/>
              </w:rPr>
            </w:pPr>
            <w:r w:rsidRPr="005F5AD7">
              <w:rPr>
                <w:b w:val="0"/>
                <w:sz w:val="22"/>
                <w:szCs w:val="22"/>
              </w:rPr>
              <w:t xml:space="preserve">3.3. </w:t>
            </w:r>
            <w:r w:rsidR="005F5AD7">
              <w:rPr>
                <w:b w:val="0"/>
                <w:sz w:val="22"/>
                <w:szCs w:val="22"/>
              </w:rPr>
              <w:t xml:space="preserve">Для оплаты </w:t>
            </w:r>
            <w:r w:rsidR="00653286">
              <w:rPr>
                <w:b w:val="0"/>
                <w:sz w:val="22"/>
                <w:szCs w:val="22"/>
              </w:rPr>
              <w:t>У</w:t>
            </w:r>
            <w:r w:rsidR="005F5AD7">
              <w:rPr>
                <w:b w:val="0"/>
                <w:sz w:val="22"/>
                <w:szCs w:val="22"/>
              </w:rPr>
              <w:t xml:space="preserve">слуг Исполнитель </w:t>
            </w:r>
            <w:r w:rsidR="00653286">
              <w:rPr>
                <w:b w:val="0"/>
                <w:sz w:val="22"/>
                <w:szCs w:val="22"/>
              </w:rPr>
              <w:t>выставляет</w:t>
            </w:r>
            <w:r w:rsidR="005F5AD7">
              <w:rPr>
                <w:b w:val="0"/>
                <w:sz w:val="22"/>
                <w:szCs w:val="22"/>
              </w:rPr>
              <w:t xml:space="preserve"> Заказчику сче</w:t>
            </w:r>
            <w:r w:rsidR="00C500D2">
              <w:rPr>
                <w:b w:val="0"/>
                <w:sz w:val="22"/>
                <w:szCs w:val="22"/>
              </w:rPr>
              <w:t>т</w:t>
            </w:r>
            <w:r w:rsidR="00653286">
              <w:rPr>
                <w:b w:val="0"/>
                <w:sz w:val="22"/>
                <w:szCs w:val="22"/>
              </w:rPr>
              <w:t>, после подп</w:t>
            </w:r>
            <w:r w:rsidR="003B2618">
              <w:rPr>
                <w:b w:val="0"/>
                <w:sz w:val="22"/>
                <w:szCs w:val="22"/>
              </w:rPr>
              <w:t>исания Договора. По выполнении услуг И</w:t>
            </w:r>
            <w:r w:rsidR="00653286">
              <w:rPr>
                <w:b w:val="0"/>
                <w:sz w:val="22"/>
                <w:szCs w:val="22"/>
              </w:rPr>
              <w:t xml:space="preserve">сполнитель предоставляет заказчику </w:t>
            </w:r>
            <w:r w:rsidR="002753D3">
              <w:rPr>
                <w:b w:val="0"/>
                <w:sz w:val="22"/>
                <w:szCs w:val="22"/>
              </w:rPr>
              <w:t>А</w:t>
            </w:r>
            <w:r w:rsidR="00C500D2">
              <w:rPr>
                <w:b w:val="0"/>
                <w:sz w:val="22"/>
                <w:szCs w:val="22"/>
              </w:rPr>
              <w:t>кт приема-передачи</w:t>
            </w:r>
            <w:r w:rsidR="002753D3">
              <w:rPr>
                <w:b w:val="0"/>
                <w:sz w:val="22"/>
                <w:szCs w:val="22"/>
              </w:rPr>
              <w:t xml:space="preserve"> выполненных работ</w:t>
            </w:r>
            <w:r w:rsidR="003B2618">
              <w:rPr>
                <w:b w:val="0"/>
                <w:sz w:val="22"/>
                <w:szCs w:val="22"/>
                <w:lang w:val="uk-UA"/>
              </w:rPr>
              <w:t xml:space="preserve"> (</w:t>
            </w:r>
            <w:r w:rsidR="003B2618">
              <w:rPr>
                <w:b w:val="0"/>
                <w:sz w:val="22"/>
                <w:szCs w:val="22"/>
              </w:rPr>
              <w:t>далее по тексту – «Акт»)</w:t>
            </w:r>
            <w:r w:rsidR="005F5AD7">
              <w:rPr>
                <w:b w:val="0"/>
                <w:sz w:val="22"/>
                <w:szCs w:val="22"/>
              </w:rPr>
              <w:t>.</w:t>
            </w:r>
          </w:p>
          <w:p w14:paraId="30D7B54B" w14:textId="4350AD3F" w:rsidR="003B2618" w:rsidRPr="005F5AD7" w:rsidRDefault="003B2618" w:rsidP="006E24B5">
            <w:pPr>
              <w:pStyle w:val="a3"/>
              <w:ind w:left="450" w:right="90" w:hanging="450"/>
              <w:jc w:val="both"/>
              <w:rPr>
                <w:b w:val="0"/>
                <w:sz w:val="22"/>
                <w:szCs w:val="22"/>
              </w:rPr>
            </w:pPr>
            <w:r>
              <w:rPr>
                <w:b w:val="0"/>
                <w:sz w:val="22"/>
                <w:szCs w:val="22"/>
              </w:rPr>
              <w:t xml:space="preserve">3.4. </w:t>
            </w:r>
            <w:r w:rsidRPr="003B2618">
              <w:rPr>
                <w:b w:val="0"/>
                <w:sz w:val="22"/>
                <w:szCs w:val="22"/>
              </w:rPr>
              <w:t xml:space="preserve">Заказчик в течение 2 (двух) рабочих дней, со дня получения Акта, обязан направить Исполнителю подписанный Акт или предъявить в письменном виде какие-либо претензии, касающиеся договорной </w:t>
            </w:r>
            <w:r>
              <w:rPr>
                <w:b w:val="0"/>
                <w:sz w:val="22"/>
                <w:szCs w:val="22"/>
              </w:rPr>
              <w:t>услуги</w:t>
            </w:r>
            <w:r w:rsidRPr="003B2618">
              <w:rPr>
                <w:b w:val="0"/>
                <w:sz w:val="22"/>
                <w:szCs w:val="22"/>
              </w:rPr>
              <w:t>. В противном случае считается, что Исполнитель свои обязательства по настоящему Договору выполнил.</w:t>
            </w:r>
          </w:p>
          <w:p w14:paraId="29CFE8C9" w14:textId="007D6C40" w:rsidR="005F5AD7" w:rsidRPr="005F5AD7" w:rsidRDefault="005F5AD7" w:rsidP="006E24B5">
            <w:pPr>
              <w:pStyle w:val="a3"/>
              <w:ind w:right="90"/>
              <w:jc w:val="both"/>
              <w:rPr>
                <w:b w:val="0"/>
                <w:sz w:val="22"/>
                <w:szCs w:val="22"/>
              </w:rPr>
            </w:pPr>
          </w:p>
        </w:tc>
        <w:tc>
          <w:tcPr>
            <w:tcW w:w="2475" w:type="pct"/>
            <w:tcBorders>
              <w:top w:val="nil"/>
              <w:left w:val="nil"/>
              <w:bottom w:val="nil"/>
              <w:right w:val="nil"/>
            </w:tcBorders>
          </w:tcPr>
          <w:p w14:paraId="0AAE0CD1" w14:textId="41E45F41" w:rsidR="003C2A6A" w:rsidRDefault="008A4D29" w:rsidP="008A4D29">
            <w:pPr>
              <w:ind w:right="90"/>
              <w:jc w:val="both"/>
              <w:rPr>
                <w:snapToGrid w:val="0"/>
                <w:szCs w:val="22"/>
                <w:lang w:val="uk-UA"/>
              </w:rPr>
            </w:pPr>
            <w:r>
              <w:rPr>
                <w:snapToGrid w:val="0"/>
                <w:szCs w:val="22"/>
                <w:lang w:val="ru-RU"/>
              </w:rPr>
              <w:t xml:space="preserve">3.3. </w:t>
            </w:r>
            <w:r w:rsidR="003C2A6A" w:rsidRPr="008706AC">
              <w:rPr>
                <w:snapToGrid w:val="0"/>
                <w:szCs w:val="22"/>
                <w:lang w:val="uk-UA"/>
              </w:rPr>
              <w:t>Для оплати наданих послуг Виконавець надає Замовнику рахунок-фактуру</w:t>
            </w:r>
            <w:r w:rsidR="002753D3">
              <w:rPr>
                <w:snapToGrid w:val="0"/>
                <w:szCs w:val="22"/>
                <w:lang w:val="uk-UA"/>
              </w:rPr>
              <w:t xml:space="preserve"> після підписання Договору. Після виконання Послуг Виконавець надає Замовнику </w:t>
            </w:r>
            <w:r w:rsidR="003C2A6A" w:rsidRPr="008706AC">
              <w:rPr>
                <w:snapToGrid w:val="0"/>
                <w:szCs w:val="22"/>
                <w:lang w:val="uk-UA"/>
              </w:rPr>
              <w:t xml:space="preserve"> Акт </w:t>
            </w:r>
            <w:r w:rsidR="005F5AD7">
              <w:rPr>
                <w:snapToGrid w:val="0"/>
                <w:szCs w:val="22"/>
                <w:lang w:val="uk-UA"/>
              </w:rPr>
              <w:t>приймання-передачі</w:t>
            </w:r>
            <w:r w:rsidR="002753D3">
              <w:rPr>
                <w:snapToGrid w:val="0"/>
                <w:szCs w:val="22"/>
                <w:lang w:val="uk-UA"/>
              </w:rPr>
              <w:t xml:space="preserve"> виконаних робіт</w:t>
            </w:r>
            <w:r w:rsidR="003B2618">
              <w:rPr>
                <w:snapToGrid w:val="0"/>
                <w:szCs w:val="22"/>
                <w:lang w:val="uk-UA"/>
              </w:rPr>
              <w:t xml:space="preserve"> (надалі за текстом – «Акт»)</w:t>
            </w:r>
            <w:r w:rsidR="005F5AD7">
              <w:rPr>
                <w:snapToGrid w:val="0"/>
                <w:szCs w:val="22"/>
                <w:lang w:val="uk-UA"/>
              </w:rPr>
              <w:t>.</w:t>
            </w:r>
          </w:p>
          <w:p w14:paraId="31947A20" w14:textId="71EF3203" w:rsidR="003B2618" w:rsidRPr="003B2618" w:rsidRDefault="003B2618" w:rsidP="008A4D29">
            <w:pPr>
              <w:ind w:right="90"/>
              <w:jc w:val="both"/>
              <w:rPr>
                <w:szCs w:val="22"/>
                <w:lang w:val="ru-RU"/>
              </w:rPr>
            </w:pPr>
            <w:r>
              <w:rPr>
                <w:snapToGrid w:val="0"/>
                <w:szCs w:val="22"/>
                <w:lang w:val="uk-UA"/>
              </w:rPr>
              <w:t>3.4.</w:t>
            </w:r>
            <w:r w:rsidRPr="003B2618">
              <w:rPr>
                <w:rStyle w:val="10"/>
                <w:rFonts w:ascii="Arial" w:hAnsi="Arial" w:cs="Arial"/>
                <w:color w:val="222222"/>
                <w:shd w:val="clear" w:color="auto" w:fill="FFFFFF"/>
                <w:lang w:val="ru-RU"/>
              </w:rPr>
              <w:t xml:space="preserve"> </w:t>
            </w:r>
            <w:r w:rsidRPr="003B2618">
              <w:rPr>
                <w:snapToGrid w:val="0"/>
                <w:szCs w:val="22"/>
                <w:lang w:val="uk-UA"/>
              </w:rPr>
              <w:t>Замовник протягом 2 (двох) робочих днів, з дня отримання Акта, зобов'язаний направити Виконавцю підписаний Акт або пред'явити в письмовому вигляді будь-які претензії, що стосуються договірної послуги. В іншому випадку вважається, що Виконавець свої зобов'язання за цим Договором виконав.</w:t>
            </w:r>
          </w:p>
        </w:tc>
      </w:tr>
    </w:tbl>
    <w:p w14:paraId="78371C58" w14:textId="271C92A8" w:rsidR="003C2A6A" w:rsidRPr="008706AC" w:rsidRDefault="003C2A6A" w:rsidP="006E24B5">
      <w:pPr>
        <w:rPr>
          <w:szCs w:val="22"/>
          <w:lang w:val="uk-UA"/>
        </w:rPr>
      </w:pPr>
    </w:p>
    <w:tbl>
      <w:tblPr>
        <w:tblW w:w="54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02"/>
      </w:tblGrid>
      <w:tr w:rsidR="003C2A6A" w:rsidRPr="008706AC" w14:paraId="3EAAB970" w14:textId="77777777" w:rsidTr="00D65831">
        <w:tc>
          <w:tcPr>
            <w:tcW w:w="2560" w:type="pct"/>
            <w:tcBorders>
              <w:top w:val="nil"/>
              <w:left w:val="nil"/>
              <w:bottom w:val="nil"/>
              <w:right w:val="nil"/>
            </w:tcBorders>
          </w:tcPr>
          <w:p w14:paraId="1807DE23" w14:textId="3BB9739D" w:rsidR="003C2A6A" w:rsidRPr="0014235F" w:rsidRDefault="003C2A6A" w:rsidP="006E24B5">
            <w:pPr>
              <w:ind w:right="90"/>
              <w:jc w:val="center"/>
              <w:rPr>
                <w:b/>
                <w:szCs w:val="22"/>
                <w:lang w:val="ru-RU"/>
              </w:rPr>
            </w:pPr>
            <w:r w:rsidRPr="008706AC">
              <w:rPr>
                <w:b/>
                <w:szCs w:val="22"/>
                <w:lang w:val="en-GB"/>
              </w:rPr>
              <w:t xml:space="preserve">4. </w:t>
            </w:r>
            <w:r w:rsidR="0014235F">
              <w:rPr>
                <w:b/>
                <w:szCs w:val="22"/>
                <w:lang w:val="ru-RU"/>
              </w:rPr>
              <w:t>Конфиденциальность</w:t>
            </w:r>
          </w:p>
        </w:tc>
        <w:tc>
          <w:tcPr>
            <w:tcW w:w="2440" w:type="pct"/>
            <w:tcBorders>
              <w:top w:val="nil"/>
              <w:left w:val="nil"/>
              <w:bottom w:val="nil"/>
              <w:right w:val="nil"/>
            </w:tcBorders>
          </w:tcPr>
          <w:p w14:paraId="00E1AEC0" w14:textId="77777777" w:rsidR="003C2A6A" w:rsidRPr="008706AC" w:rsidRDefault="003C2A6A" w:rsidP="006E24B5">
            <w:pPr>
              <w:ind w:right="90"/>
              <w:jc w:val="center"/>
              <w:rPr>
                <w:b/>
                <w:snapToGrid w:val="0"/>
                <w:szCs w:val="22"/>
                <w:lang w:val="uk-UA"/>
              </w:rPr>
            </w:pPr>
            <w:r w:rsidRPr="008706AC">
              <w:rPr>
                <w:b/>
                <w:snapToGrid w:val="0"/>
                <w:szCs w:val="22"/>
                <w:lang w:val="uk-UA"/>
              </w:rPr>
              <w:t>4. Конфіденційність</w:t>
            </w:r>
          </w:p>
          <w:p w14:paraId="6CF99A8B" w14:textId="77777777" w:rsidR="003C2A6A" w:rsidRPr="008706AC" w:rsidRDefault="003C2A6A" w:rsidP="006E24B5">
            <w:pPr>
              <w:ind w:right="90"/>
              <w:jc w:val="both"/>
              <w:rPr>
                <w:szCs w:val="22"/>
                <w:lang w:val="uk-UA"/>
              </w:rPr>
            </w:pPr>
          </w:p>
        </w:tc>
      </w:tr>
      <w:tr w:rsidR="003C2A6A" w:rsidRPr="00320E2B" w14:paraId="3A18A91B" w14:textId="77777777" w:rsidTr="00D65831">
        <w:tc>
          <w:tcPr>
            <w:tcW w:w="2560" w:type="pct"/>
            <w:tcBorders>
              <w:top w:val="nil"/>
              <w:left w:val="nil"/>
              <w:bottom w:val="nil"/>
              <w:right w:val="nil"/>
            </w:tcBorders>
          </w:tcPr>
          <w:p w14:paraId="3698D521" w14:textId="4F0CBE56" w:rsidR="003C2A6A" w:rsidRPr="0014235F" w:rsidRDefault="003C2A6A" w:rsidP="006E24B5">
            <w:pPr>
              <w:ind w:left="450" w:right="90" w:hanging="450"/>
              <w:jc w:val="both"/>
              <w:rPr>
                <w:szCs w:val="22"/>
                <w:lang w:val="ru-RU"/>
              </w:rPr>
            </w:pPr>
            <w:r w:rsidRPr="0014235F">
              <w:rPr>
                <w:szCs w:val="22"/>
                <w:lang w:val="ru-RU"/>
              </w:rPr>
              <w:t>4.1.</w:t>
            </w:r>
            <w:r w:rsidRPr="0014235F">
              <w:rPr>
                <w:szCs w:val="22"/>
                <w:lang w:val="ru-RU"/>
              </w:rPr>
              <w:tab/>
            </w:r>
            <w:r w:rsidR="0014235F">
              <w:rPr>
                <w:szCs w:val="22"/>
                <w:lang w:val="ru-RU"/>
              </w:rPr>
              <w:t xml:space="preserve">С учетом требований и ограничений, предусмотренных действующим законодательством, Исполнитель обязуется </w:t>
            </w:r>
            <w:r w:rsidR="0014235F">
              <w:rPr>
                <w:szCs w:val="22"/>
                <w:lang w:val="ru-RU"/>
              </w:rPr>
              <w:lastRenderedPageBreak/>
              <w:t>уважать конфиденциальный характер информации, которая стала известна ему в связи с сотрудничеством с Заказчиком и обязуется принимать меры по нераспространению такой информации третьим лицам. Данное обязательство не распространяется на информацию, которая является или стала общеизвестной в результате дейс</w:t>
            </w:r>
            <w:r w:rsidR="002753D3">
              <w:rPr>
                <w:szCs w:val="22"/>
                <w:lang w:val="ru-RU"/>
              </w:rPr>
              <w:t>твия или небрежности других лиц</w:t>
            </w:r>
            <w:r w:rsidR="0014235F">
              <w:rPr>
                <w:szCs w:val="22"/>
                <w:lang w:val="ru-RU"/>
              </w:rPr>
              <w:t xml:space="preserve">, или полученной Исполнителем от третьих лиц. Конфиденциальная информация не подлежит разглашению или предоставлению третьим лицам за исключением случаев, когда от Исполнителя требует этого действующее законодательство. </w:t>
            </w:r>
            <w:r w:rsidRPr="0014235F">
              <w:rPr>
                <w:szCs w:val="22"/>
                <w:lang w:val="ru-RU"/>
              </w:rPr>
              <w:t xml:space="preserve"> </w:t>
            </w:r>
            <w:r w:rsidR="0014235F">
              <w:rPr>
                <w:szCs w:val="22"/>
                <w:lang w:val="ru-RU"/>
              </w:rPr>
              <w:t>В случае возникновения ситуации, когда Исполнитель в силу действующего законодательства должен предоставить третьим лицам конфиденциальную информацию, Исполнитель обязан срочно сообщить об этом Заказчик</w:t>
            </w:r>
            <w:r w:rsidR="00135C69">
              <w:rPr>
                <w:szCs w:val="22"/>
                <w:lang w:val="ru-RU"/>
              </w:rPr>
              <w:t>у</w:t>
            </w:r>
            <w:r w:rsidR="0014235F">
              <w:rPr>
                <w:szCs w:val="22"/>
                <w:lang w:val="ru-RU"/>
              </w:rPr>
              <w:t>.</w:t>
            </w:r>
          </w:p>
          <w:p w14:paraId="20352BDB" w14:textId="77777777" w:rsidR="003C2A6A" w:rsidRPr="0014235F" w:rsidRDefault="003C2A6A" w:rsidP="006E24B5">
            <w:pPr>
              <w:ind w:right="90"/>
              <w:jc w:val="both"/>
              <w:rPr>
                <w:szCs w:val="22"/>
                <w:lang w:val="ru-RU"/>
              </w:rPr>
            </w:pPr>
          </w:p>
        </w:tc>
        <w:tc>
          <w:tcPr>
            <w:tcW w:w="2440" w:type="pct"/>
            <w:tcBorders>
              <w:top w:val="nil"/>
              <w:left w:val="nil"/>
              <w:bottom w:val="nil"/>
              <w:right w:val="nil"/>
            </w:tcBorders>
          </w:tcPr>
          <w:p w14:paraId="32E0345F" w14:textId="77777777" w:rsidR="003C2A6A" w:rsidRPr="008706AC" w:rsidRDefault="003C2A6A" w:rsidP="006E24B5">
            <w:pPr>
              <w:ind w:left="432" w:right="90" w:hanging="432"/>
              <w:jc w:val="both"/>
              <w:rPr>
                <w:snapToGrid w:val="0"/>
                <w:szCs w:val="22"/>
                <w:lang w:val="uk-UA"/>
              </w:rPr>
            </w:pPr>
            <w:r w:rsidRPr="008706AC">
              <w:rPr>
                <w:snapToGrid w:val="0"/>
                <w:szCs w:val="22"/>
                <w:lang w:val="uk-UA"/>
              </w:rPr>
              <w:lastRenderedPageBreak/>
              <w:t>4.1.</w:t>
            </w:r>
            <w:r w:rsidRPr="008706AC">
              <w:rPr>
                <w:snapToGrid w:val="0"/>
                <w:szCs w:val="22"/>
                <w:lang w:val="uk-UA"/>
              </w:rPr>
              <w:tab/>
              <w:t xml:space="preserve">З урахуванням вимог і обмежень, передбачений чинним законодавством, Виконавець зобов'язується поважати </w:t>
            </w:r>
            <w:r w:rsidRPr="008706AC">
              <w:rPr>
                <w:snapToGrid w:val="0"/>
                <w:szCs w:val="22"/>
                <w:lang w:val="uk-UA"/>
              </w:rPr>
              <w:lastRenderedPageBreak/>
              <w:t xml:space="preserve">конфіденційний характер інформації, яка стала відома йому у зв'язку з співпрацею із Замовником, і зобов'язується вживати заходів щодо непоширення такої інформації третім особам. Дане зобов'язання не поширюється на інформацію, яка є або стала загальновідомою внаслідок дії або недбалості інших осіб, або отриманою Виконавцем від третіх осіб. Конфіденційна інформація не підлягає розголошенню або наданню третім особам за винятком випадків, коли від Виконавця вимагає цього чинне законодавство. У випадку виникнення ситуації, коли Виконавець в силу чинного законодавства повинен надати третім особам конфіденційну інформацію, Виконавець зобов’язаний терміново повідомити про зазначене Замовника. </w:t>
            </w:r>
          </w:p>
          <w:p w14:paraId="5E45E2BF" w14:textId="77777777" w:rsidR="003C2A6A" w:rsidRPr="008706AC" w:rsidRDefault="003C2A6A" w:rsidP="006E24B5">
            <w:pPr>
              <w:ind w:left="432" w:right="90" w:hanging="432"/>
              <w:jc w:val="both"/>
              <w:rPr>
                <w:szCs w:val="22"/>
                <w:lang w:val="uk-UA"/>
              </w:rPr>
            </w:pPr>
          </w:p>
        </w:tc>
      </w:tr>
      <w:tr w:rsidR="003C2A6A" w:rsidRPr="00320E2B" w14:paraId="75567ECB" w14:textId="77777777" w:rsidTr="00D65831">
        <w:tc>
          <w:tcPr>
            <w:tcW w:w="2560" w:type="pct"/>
            <w:tcBorders>
              <w:top w:val="nil"/>
              <w:left w:val="nil"/>
              <w:bottom w:val="nil"/>
              <w:right w:val="nil"/>
            </w:tcBorders>
          </w:tcPr>
          <w:p w14:paraId="5F1C43FA" w14:textId="1D8A9041" w:rsidR="003C2A6A" w:rsidRPr="0014235F" w:rsidRDefault="003C2A6A" w:rsidP="006E24B5">
            <w:pPr>
              <w:ind w:left="450" w:right="90" w:hanging="450"/>
              <w:jc w:val="both"/>
              <w:rPr>
                <w:szCs w:val="22"/>
                <w:lang w:val="ru-RU"/>
              </w:rPr>
            </w:pPr>
            <w:r w:rsidRPr="0014235F">
              <w:rPr>
                <w:szCs w:val="22"/>
                <w:lang w:val="ru-RU"/>
              </w:rPr>
              <w:lastRenderedPageBreak/>
              <w:t xml:space="preserve">4.2. </w:t>
            </w:r>
            <w:r w:rsidR="0014235F">
              <w:rPr>
                <w:szCs w:val="22"/>
                <w:lang w:val="ru-RU"/>
              </w:rPr>
              <w:t>Заказчик обязан предупреждать Исполнителя о конфиденциальном характере информации при предоставлен</w:t>
            </w:r>
            <w:r w:rsidR="0053029F">
              <w:rPr>
                <w:szCs w:val="22"/>
                <w:lang w:val="ru-RU"/>
              </w:rPr>
              <w:t xml:space="preserve">ии такой информации Исполнителю. </w:t>
            </w:r>
            <w:r w:rsidR="0014235F">
              <w:rPr>
                <w:szCs w:val="22"/>
                <w:lang w:val="ru-RU"/>
              </w:rPr>
              <w:t>Если такое предупреждение не вовремя сделано Заказчиком, Исполнитель не несут ответственности за возможное разглашение такой информации.</w:t>
            </w:r>
          </w:p>
          <w:p w14:paraId="5A68BF7C" w14:textId="77777777" w:rsidR="003C2A6A" w:rsidRPr="0014235F" w:rsidRDefault="003C2A6A" w:rsidP="006E24B5">
            <w:pPr>
              <w:ind w:left="450" w:right="90" w:hanging="450"/>
              <w:jc w:val="both"/>
              <w:rPr>
                <w:szCs w:val="22"/>
                <w:lang w:val="ru-RU"/>
              </w:rPr>
            </w:pPr>
          </w:p>
        </w:tc>
        <w:tc>
          <w:tcPr>
            <w:tcW w:w="2440" w:type="pct"/>
            <w:tcBorders>
              <w:top w:val="nil"/>
              <w:left w:val="nil"/>
              <w:bottom w:val="nil"/>
              <w:right w:val="nil"/>
            </w:tcBorders>
          </w:tcPr>
          <w:p w14:paraId="7F86E6F0" w14:textId="77777777" w:rsidR="003C2A6A" w:rsidRPr="008706AC" w:rsidRDefault="003C2A6A" w:rsidP="006E24B5">
            <w:pPr>
              <w:ind w:left="432" w:right="90" w:hanging="432"/>
              <w:jc w:val="both"/>
              <w:rPr>
                <w:snapToGrid w:val="0"/>
                <w:szCs w:val="22"/>
                <w:lang w:val="uk-UA"/>
              </w:rPr>
            </w:pPr>
            <w:r w:rsidRPr="008706AC">
              <w:rPr>
                <w:snapToGrid w:val="0"/>
                <w:szCs w:val="22"/>
                <w:lang w:val="uk-UA"/>
              </w:rPr>
              <w:t>4.2.</w:t>
            </w:r>
            <w:r w:rsidRPr="008706AC">
              <w:rPr>
                <w:snapToGrid w:val="0"/>
                <w:szCs w:val="22"/>
                <w:lang w:val="ru-RU"/>
              </w:rPr>
              <w:tab/>
            </w:r>
            <w:r w:rsidRPr="008706AC">
              <w:rPr>
                <w:snapToGrid w:val="0"/>
                <w:szCs w:val="22"/>
                <w:lang w:val="uk-UA"/>
              </w:rPr>
              <w:t>Замовник зобов’язаний попереджувати Виконавця про конфіденційний характер інформації при наданні такої інформації Виконавцю. Якщо таке попередження не було вчасно зроблено Замовником, Виконавець не несе відповідальності за можливе розголошення такої інформації.</w:t>
            </w:r>
          </w:p>
        </w:tc>
      </w:tr>
      <w:tr w:rsidR="003C2A6A" w:rsidRPr="00320E2B" w14:paraId="3D290A63" w14:textId="77777777" w:rsidTr="00D65831">
        <w:tc>
          <w:tcPr>
            <w:tcW w:w="2560" w:type="pct"/>
            <w:tcBorders>
              <w:top w:val="nil"/>
              <w:left w:val="nil"/>
              <w:bottom w:val="nil"/>
              <w:right w:val="nil"/>
            </w:tcBorders>
          </w:tcPr>
          <w:p w14:paraId="124B2A75" w14:textId="3492290A" w:rsidR="003C2A6A" w:rsidRPr="0014235F" w:rsidRDefault="003C2A6A" w:rsidP="006E24B5">
            <w:pPr>
              <w:ind w:left="450" w:right="90" w:hanging="450"/>
              <w:jc w:val="both"/>
              <w:rPr>
                <w:szCs w:val="22"/>
                <w:lang w:val="ru-RU"/>
              </w:rPr>
            </w:pPr>
            <w:r w:rsidRPr="0014235F">
              <w:rPr>
                <w:szCs w:val="22"/>
                <w:lang w:val="ru-RU"/>
              </w:rPr>
              <w:t>4.3.</w:t>
            </w:r>
            <w:r w:rsidRPr="008706AC">
              <w:rPr>
                <w:szCs w:val="22"/>
                <w:lang w:val="uk-UA"/>
              </w:rPr>
              <w:tab/>
            </w:r>
            <w:r w:rsidR="0014235F">
              <w:rPr>
                <w:szCs w:val="22"/>
                <w:lang w:val="ru-RU"/>
              </w:rPr>
              <w:t>В целях обеспечения конфиденциальности после завершения соответствующей работы, передачи ее результатов Заказчику и получения полной оплаты за выполне</w:t>
            </w:r>
            <w:r w:rsidR="006E24B5">
              <w:rPr>
                <w:szCs w:val="22"/>
                <w:lang w:val="ru-RU"/>
              </w:rPr>
              <w:t>н</w:t>
            </w:r>
            <w:r w:rsidR="0014235F">
              <w:rPr>
                <w:szCs w:val="22"/>
                <w:lang w:val="ru-RU"/>
              </w:rPr>
              <w:t>ную работу, Исполнитель может</w:t>
            </w:r>
            <w:r w:rsidR="006E24B5">
              <w:rPr>
                <w:szCs w:val="22"/>
                <w:lang w:val="ru-RU"/>
              </w:rPr>
              <w:t xml:space="preserve"> быть обязан соответствующим письменным требованием Заказчика уничтожить или вернуть Заказчику всю предоставленную ему для такой работы конфиденциальную документацию и информацию, а также свою рабочую документацию по этой работе. Если такое уничтожение или возврат осуществлен по требованию Заказчика, Исполнитель освобождается от любой ответственности за результаты  соответствующей работы с момента получения вышеупомянутого требования.</w:t>
            </w:r>
          </w:p>
          <w:p w14:paraId="68A895F4" w14:textId="77777777" w:rsidR="003C2A6A" w:rsidRPr="0014235F" w:rsidRDefault="003C2A6A" w:rsidP="006E24B5">
            <w:pPr>
              <w:ind w:left="450" w:right="90" w:hanging="450"/>
              <w:jc w:val="both"/>
              <w:rPr>
                <w:szCs w:val="22"/>
                <w:lang w:val="ru-RU"/>
              </w:rPr>
            </w:pPr>
            <w:r w:rsidRPr="0014235F">
              <w:rPr>
                <w:szCs w:val="22"/>
                <w:lang w:val="ru-RU"/>
              </w:rPr>
              <w:t xml:space="preserve"> </w:t>
            </w:r>
          </w:p>
        </w:tc>
        <w:tc>
          <w:tcPr>
            <w:tcW w:w="2440" w:type="pct"/>
            <w:tcBorders>
              <w:top w:val="nil"/>
              <w:left w:val="nil"/>
              <w:bottom w:val="nil"/>
              <w:right w:val="nil"/>
            </w:tcBorders>
          </w:tcPr>
          <w:p w14:paraId="268DAE79" w14:textId="28CC16B1" w:rsidR="003C2A6A" w:rsidRPr="008706AC" w:rsidRDefault="003C2A6A" w:rsidP="006E24B5">
            <w:pPr>
              <w:ind w:left="432" w:right="90" w:hanging="432"/>
              <w:jc w:val="both"/>
              <w:rPr>
                <w:snapToGrid w:val="0"/>
                <w:szCs w:val="22"/>
                <w:lang w:val="uk-UA"/>
              </w:rPr>
            </w:pPr>
            <w:r w:rsidRPr="008706AC">
              <w:rPr>
                <w:snapToGrid w:val="0"/>
                <w:szCs w:val="22"/>
                <w:lang w:val="uk-UA"/>
              </w:rPr>
              <w:t>4.3.</w:t>
            </w:r>
            <w:r w:rsidRPr="006E24B5">
              <w:rPr>
                <w:snapToGrid w:val="0"/>
                <w:szCs w:val="22"/>
                <w:lang w:val="ru-RU"/>
              </w:rPr>
              <w:tab/>
            </w:r>
            <w:r w:rsidRPr="008706AC">
              <w:rPr>
                <w:snapToGrid w:val="0"/>
                <w:szCs w:val="22"/>
                <w:lang w:val="uk-UA"/>
              </w:rPr>
              <w:t>З метою забезпечення конфіденційності після завершення відповідної роботи, передачі її результатів Замовнику і отримання повної оплати за виконану роботу, Виконавець може бути зобов’язаний відповідною письмовою вимогою Замовника знищити або повернути Замовнику всю надану йому для такої роботи конфіденційну документацію та інформацію</w:t>
            </w:r>
            <w:r w:rsidR="006E24B5">
              <w:rPr>
                <w:snapToGrid w:val="0"/>
                <w:szCs w:val="22"/>
                <w:lang w:val="uk-UA"/>
              </w:rPr>
              <w:t>,</w:t>
            </w:r>
            <w:r w:rsidRPr="008706AC">
              <w:rPr>
                <w:snapToGrid w:val="0"/>
                <w:szCs w:val="22"/>
                <w:lang w:val="uk-UA"/>
              </w:rPr>
              <w:t xml:space="preserve"> а також свою робочу документацію щодо цієї роботи. Якщо таке знищення або повернення здійснено за вимогою Замовника, Виконавець звільняється від будь-якої відповідальності за результати відповідної роботи з моменту отримання вищезгаданої вимоги.</w:t>
            </w:r>
          </w:p>
          <w:p w14:paraId="246B22F6" w14:textId="77777777" w:rsidR="003C2A6A" w:rsidRPr="008706AC" w:rsidRDefault="003C2A6A" w:rsidP="006E24B5">
            <w:pPr>
              <w:ind w:left="432" w:right="90" w:hanging="432"/>
              <w:jc w:val="both"/>
              <w:rPr>
                <w:snapToGrid w:val="0"/>
                <w:szCs w:val="22"/>
                <w:lang w:val="uk-UA"/>
              </w:rPr>
            </w:pPr>
          </w:p>
        </w:tc>
      </w:tr>
      <w:tr w:rsidR="003C2A6A" w:rsidRPr="00320E2B" w14:paraId="72BB1F63" w14:textId="77777777" w:rsidTr="00D65831">
        <w:tc>
          <w:tcPr>
            <w:tcW w:w="2560" w:type="pct"/>
            <w:tcBorders>
              <w:top w:val="nil"/>
              <w:left w:val="nil"/>
              <w:bottom w:val="nil"/>
              <w:right w:val="nil"/>
            </w:tcBorders>
          </w:tcPr>
          <w:p w14:paraId="1258808E" w14:textId="77777777" w:rsidR="003C2A6A" w:rsidRDefault="003C2A6A" w:rsidP="006E24B5">
            <w:pPr>
              <w:ind w:left="450" w:right="90" w:hanging="450"/>
              <w:jc w:val="both"/>
              <w:rPr>
                <w:szCs w:val="22"/>
                <w:lang w:val="ru-RU"/>
              </w:rPr>
            </w:pPr>
            <w:r w:rsidRPr="006E24B5">
              <w:rPr>
                <w:szCs w:val="22"/>
                <w:lang w:val="ru-RU"/>
              </w:rPr>
              <w:t xml:space="preserve">4.4. </w:t>
            </w:r>
            <w:r w:rsidR="006E24B5">
              <w:rPr>
                <w:szCs w:val="22"/>
                <w:lang w:val="ru-RU"/>
              </w:rPr>
              <w:t xml:space="preserve">Информация является конфиденциальной в </w:t>
            </w:r>
            <w:proofErr w:type="gramStart"/>
            <w:r w:rsidR="006E24B5">
              <w:rPr>
                <w:szCs w:val="22"/>
                <w:lang w:val="ru-RU"/>
              </w:rPr>
              <w:t>соответствии</w:t>
            </w:r>
            <w:proofErr w:type="gramEnd"/>
            <w:r w:rsidR="006E24B5">
              <w:rPr>
                <w:szCs w:val="22"/>
                <w:lang w:val="ru-RU"/>
              </w:rPr>
              <w:t xml:space="preserve"> со ст. 4 настоящего Договор, сохраняет кон</w:t>
            </w:r>
            <w:r w:rsidR="00B6284C">
              <w:rPr>
                <w:szCs w:val="22"/>
                <w:lang w:val="ru-RU"/>
              </w:rPr>
              <w:t>фиденциальный характер в течение</w:t>
            </w:r>
            <w:r w:rsidR="006E24B5">
              <w:rPr>
                <w:szCs w:val="22"/>
                <w:lang w:val="ru-RU"/>
              </w:rPr>
              <w:t xml:space="preserve"> трех лет с даты ее получения от Заказчика.</w:t>
            </w:r>
            <w:r w:rsidRPr="006E24B5">
              <w:rPr>
                <w:szCs w:val="22"/>
                <w:lang w:val="ru-RU"/>
              </w:rPr>
              <w:t xml:space="preserve"> </w:t>
            </w:r>
          </w:p>
          <w:p w14:paraId="684882ED" w14:textId="77777777" w:rsidR="003B2618" w:rsidRDefault="003B2618" w:rsidP="006E24B5">
            <w:pPr>
              <w:ind w:left="450" w:right="90" w:hanging="450"/>
              <w:jc w:val="both"/>
              <w:rPr>
                <w:szCs w:val="22"/>
                <w:lang w:val="ru-RU"/>
              </w:rPr>
            </w:pPr>
          </w:p>
          <w:p w14:paraId="08390835" w14:textId="7C1B8D01" w:rsidR="003B2618" w:rsidRPr="003B2618" w:rsidRDefault="003B2618" w:rsidP="003B2618">
            <w:pPr>
              <w:pStyle w:val="ad"/>
              <w:numPr>
                <w:ilvl w:val="0"/>
                <w:numId w:val="7"/>
              </w:numPr>
              <w:ind w:right="90"/>
              <w:jc w:val="center"/>
              <w:rPr>
                <w:b/>
                <w:szCs w:val="22"/>
                <w:lang w:val="ru-RU"/>
              </w:rPr>
            </w:pPr>
            <w:proofErr w:type="gramStart"/>
            <w:r w:rsidRPr="003B2618">
              <w:rPr>
                <w:b/>
                <w:szCs w:val="22"/>
                <w:lang w:val="ru-RU"/>
              </w:rPr>
              <w:lastRenderedPageBreak/>
              <w:t>Форс</w:t>
            </w:r>
            <w:proofErr w:type="gramEnd"/>
            <w:r w:rsidRPr="003B2618">
              <w:rPr>
                <w:b/>
                <w:szCs w:val="22"/>
                <w:lang w:val="ru-RU"/>
              </w:rPr>
              <w:t xml:space="preserve"> – мажор</w:t>
            </w:r>
          </w:p>
          <w:p w14:paraId="65B1476F" w14:textId="024642B6" w:rsidR="003B2618" w:rsidRPr="003B2618" w:rsidRDefault="003B2618" w:rsidP="003B2618">
            <w:pPr>
              <w:pStyle w:val="af0"/>
              <w:shd w:val="clear" w:color="auto" w:fill="FFFFFF"/>
              <w:jc w:val="both"/>
              <w:rPr>
                <w:sz w:val="22"/>
                <w:szCs w:val="22"/>
                <w:lang w:eastAsia="uk-UA"/>
              </w:rPr>
            </w:pPr>
            <w:r>
              <w:rPr>
                <w:sz w:val="22"/>
                <w:szCs w:val="22"/>
                <w:lang w:eastAsia="uk-UA"/>
              </w:rPr>
              <w:t>5</w:t>
            </w:r>
            <w:r w:rsidRPr="003B2618">
              <w:rPr>
                <w:sz w:val="22"/>
                <w:szCs w:val="22"/>
                <w:lang w:eastAsia="uk-UA"/>
              </w:rPr>
              <w:t xml:space="preserve">.1. Стороны не несут ответственности за действия непреодолимой силы, как-то: приостановление либо запрещение импорта, беспорядки, отключение электроэнергии, водоснабжения, землетрясения, пожары, стихийные бедствия, забастовки либо другие независящие от Сторон обстоятельства. В этом случае срок исполнения обязательств отодвигается соразмерно времени в </w:t>
            </w:r>
            <w:proofErr w:type="gramStart"/>
            <w:r w:rsidRPr="003B2618">
              <w:rPr>
                <w:sz w:val="22"/>
                <w:szCs w:val="22"/>
                <w:lang w:eastAsia="uk-UA"/>
              </w:rPr>
              <w:t>течении</w:t>
            </w:r>
            <w:proofErr w:type="gramEnd"/>
            <w:r w:rsidRPr="003B2618">
              <w:rPr>
                <w:sz w:val="22"/>
                <w:szCs w:val="22"/>
                <w:lang w:eastAsia="uk-UA"/>
              </w:rPr>
              <w:t xml:space="preserve"> которого будут действовать обстоятельства и их последствия.</w:t>
            </w:r>
          </w:p>
          <w:p w14:paraId="56F01F94" w14:textId="77777777" w:rsidR="00CF65DC" w:rsidRDefault="003B2618" w:rsidP="003B2618">
            <w:pPr>
              <w:pStyle w:val="af0"/>
              <w:shd w:val="clear" w:color="auto" w:fill="FFFFFF"/>
              <w:spacing w:before="0" w:beforeAutospacing="0" w:after="0" w:afterAutospacing="0"/>
              <w:jc w:val="both"/>
              <w:rPr>
                <w:sz w:val="22"/>
                <w:szCs w:val="22"/>
                <w:lang w:eastAsia="uk-UA"/>
              </w:rPr>
            </w:pPr>
            <w:r>
              <w:rPr>
                <w:sz w:val="22"/>
                <w:szCs w:val="22"/>
                <w:lang w:eastAsia="uk-UA"/>
              </w:rPr>
              <w:t>5</w:t>
            </w:r>
            <w:r w:rsidRPr="003B2618">
              <w:rPr>
                <w:sz w:val="22"/>
                <w:szCs w:val="22"/>
                <w:lang w:eastAsia="uk-UA"/>
              </w:rPr>
              <w:t>.2. При наступлени</w:t>
            </w:r>
            <w:r>
              <w:rPr>
                <w:sz w:val="22"/>
                <w:szCs w:val="22"/>
                <w:lang w:eastAsia="uk-UA"/>
              </w:rPr>
              <w:t>и и прекращении, указанных в п.5</w:t>
            </w:r>
            <w:r w:rsidRPr="003B2618">
              <w:rPr>
                <w:sz w:val="22"/>
                <w:szCs w:val="22"/>
                <w:lang w:eastAsia="uk-UA"/>
              </w:rPr>
              <w:t xml:space="preserve">.1. обстоятельств, </w:t>
            </w:r>
            <w:proofErr w:type="gramStart"/>
            <w:r w:rsidRPr="003B2618">
              <w:rPr>
                <w:sz w:val="22"/>
                <w:szCs w:val="22"/>
                <w:lang w:eastAsia="uk-UA"/>
              </w:rPr>
              <w:t>Сторона</w:t>
            </w:r>
            <w:proofErr w:type="gramEnd"/>
            <w:r w:rsidRPr="003B2618">
              <w:rPr>
                <w:sz w:val="22"/>
                <w:szCs w:val="22"/>
                <w:lang w:eastAsia="uk-UA"/>
              </w:rPr>
              <w:t>  для которой стало невозможным выполнение ее обязательств, по данному Договору, должна на протяжении 24 часов сообщить об этом другой Стороне в письменном виде.</w:t>
            </w:r>
          </w:p>
          <w:p w14:paraId="0832C60E" w14:textId="77777777" w:rsidR="00CF65DC" w:rsidRDefault="00CF65DC" w:rsidP="003B2618">
            <w:pPr>
              <w:pStyle w:val="af0"/>
              <w:shd w:val="clear" w:color="auto" w:fill="FFFFFF"/>
              <w:spacing w:before="0" w:beforeAutospacing="0" w:after="0" w:afterAutospacing="0"/>
              <w:jc w:val="both"/>
              <w:rPr>
                <w:sz w:val="22"/>
                <w:szCs w:val="22"/>
                <w:lang w:eastAsia="uk-UA"/>
              </w:rPr>
            </w:pPr>
          </w:p>
          <w:p w14:paraId="4704A6C6" w14:textId="77777777" w:rsidR="00CF65DC" w:rsidRDefault="003B2618" w:rsidP="003B2618">
            <w:pPr>
              <w:pStyle w:val="af0"/>
              <w:shd w:val="clear" w:color="auto" w:fill="FFFFFF"/>
              <w:spacing w:before="0" w:beforeAutospacing="0" w:after="0" w:afterAutospacing="0"/>
              <w:jc w:val="both"/>
              <w:rPr>
                <w:sz w:val="22"/>
                <w:szCs w:val="22"/>
                <w:lang w:eastAsia="uk-UA"/>
              </w:rPr>
            </w:pPr>
            <w:r>
              <w:rPr>
                <w:sz w:val="22"/>
                <w:szCs w:val="22"/>
                <w:lang w:eastAsia="uk-UA"/>
              </w:rPr>
              <w:t>5</w:t>
            </w:r>
            <w:r w:rsidRPr="003B2618">
              <w:rPr>
                <w:sz w:val="22"/>
                <w:szCs w:val="22"/>
                <w:lang w:eastAsia="uk-UA"/>
              </w:rPr>
              <w:t xml:space="preserve">.3. При отсутствии своевременного </w:t>
            </w:r>
            <w:r>
              <w:rPr>
                <w:sz w:val="22"/>
                <w:szCs w:val="22"/>
                <w:lang w:eastAsia="uk-UA"/>
              </w:rPr>
              <w:t>сообщения, предусмотренного  п.5</w:t>
            </w:r>
            <w:r w:rsidRPr="003B2618">
              <w:rPr>
                <w:sz w:val="22"/>
                <w:szCs w:val="22"/>
                <w:lang w:eastAsia="uk-UA"/>
              </w:rPr>
              <w:t>.2., Сторона обязана возместить другой Стороне ущерб, причиненный не сообщением, за исключением случаев, если такое сообщение стало невозможным вследствие действия обстоятельства непреодолимой силы.</w:t>
            </w:r>
          </w:p>
          <w:p w14:paraId="1C54BD77" w14:textId="77777777" w:rsidR="00CF65DC" w:rsidRDefault="00CF65DC" w:rsidP="003B2618">
            <w:pPr>
              <w:pStyle w:val="af0"/>
              <w:shd w:val="clear" w:color="auto" w:fill="FFFFFF"/>
              <w:spacing w:before="0" w:beforeAutospacing="0" w:after="0" w:afterAutospacing="0"/>
              <w:jc w:val="both"/>
              <w:rPr>
                <w:sz w:val="22"/>
                <w:szCs w:val="22"/>
                <w:lang w:eastAsia="uk-UA"/>
              </w:rPr>
            </w:pPr>
          </w:p>
          <w:p w14:paraId="79F5525F" w14:textId="77777777" w:rsidR="00CF65DC" w:rsidRDefault="00CF65DC" w:rsidP="003B2618">
            <w:pPr>
              <w:pStyle w:val="af0"/>
              <w:shd w:val="clear" w:color="auto" w:fill="FFFFFF"/>
              <w:spacing w:before="0" w:beforeAutospacing="0" w:after="0" w:afterAutospacing="0"/>
              <w:jc w:val="both"/>
              <w:rPr>
                <w:sz w:val="22"/>
                <w:szCs w:val="22"/>
                <w:lang w:eastAsia="uk-UA"/>
              </w:rPr>
            </w:pPr>
          </w:p>
          <w:p w14:paraId="5366060A" w14:textId="77777777" w:rsidR="00CF65DC" w:rsidRDefault="00CF65DC" w:rsidP="003B2618">
            <w:pPr>
              <w:pStyle w:val="af0"/>
              <w:shd w:val="clear" w:color="auto" w:fill="FFFFFF"/>
              <w:spacing w:before="0" w:beforeAutospacing="0" w:after="0" w:afterAutospacing="0"/>
              <w:jc w:val="both"/>
              <w:rPr>
                <w:sz w:val="22"/>
                <w:szCs w:val="22"/>
                <w:lang w:eastAsia="uk-UA"/>
              </w:rPr>
            </w:pPr>
            <w:r>
              <w:rPr>
                <w:sz w:val="22"/>
                <w:szCs w:val="22"/>
                <w:lang w:eastAsia="uk-UA"/>
              </w:rPr>
              <w:t xml:space="preserve">5.4. </w:t>
            </w:r>
            <w:r w:rsidRPr="00CF65DC">
              <w:rPr>
                <w:sz w:val="22"/>
                <w:szCs w:val="22"/>
                <w:lang w:eastAsia="uk-UA"/>
              </w:rPr>
              <w:t>Все споры, возникающие между сторонами при исполнении настоящего Договора, решаются путем переговоров между сторонами. Досудебное урегулирование спора обязательно.</w:t>
            </w:r>
            <w:r w:rsidRPr="00CF65DC">
              <w:rPr>
                <w:sz w:val="22"/>
                <w:szCs w:val="22"/>
                <w:lang w:eastAsia="uk-UA"/>
              </w:rPr>
              <w:br/>
            </w:r>
            <w:r w:rsidRPr="00CF65DC">
              <w:rPr>
                <w:sz w:val="22"/>
                <w:szCs w:val="22"/>
                <w:lang w:eastAsia="uk-UA"/>
              </w:rPr>
              <w:br/>
            </w:r>
          </w:p>
          <w:p w14:paraId="47DC032A" w14:textId="0C028D78" w:rsidR="00CF65DC" w:rsidRPr="003B2618" w:rsidRDefault="00CF65DC" w:rsidP="003B2618">
            <w:pPr>
              <w:pStyle w:val="af0"/>
              <w:shd w:val="clear" w:color="auto" w:fill="FFFFFF"/>
              <w:spacing w:before="0" w:beforeAutospacing="0" w:after="0" w:afterAutospacing="0"/>
              <w:jc w:val="both"/>
              <w:rPr>
                <w:sz w:val="22"/>
                <w:szCs w:val="22"/>
                <w:lang w:eastAsia="uk-UA"/>
              </w:rPr>
            </w:pPr>
            <w:r w:rsidRPr="00CF65DC">
              <w:rPr>
                <w:sz w:val="22"/>
                <w:szCs w:val="22"/>
                <w:lang w:eastAsia="uk-UA"/>
              </w:rPr>
              <w:t>5.5. Если спор невозможно решить путем переговоров, он решается в судебном порядке за установленной подведомственностью и подсудностью такого спора в соответствии с законодательством Украины.</w:t>
            </w:r>
          </w:p>
          <w:p w14:paraId="3037CFCD" w14:textId="77777777" w:rsidR="003B2618" w:rsidRDefault="003B2618" w:rsidP="003B2618">
            <w:pPr>
              <w:ind w:right="90"/>
              <w:rPr>
                <w:szCs w:val="22"/>
                <w:lang w:val="ru-RU"/>
              </w:rPr>
            </w:pPr>
          </w:p>
          <w:p w14:paraId="682BC2D6" w14:textId="77777777" w:rsidR="003B2618" w:rsidRDefault="003B2618" w:rsidP="003B2618">
            <w:pPr>
              <w:ind w:right="90"/>
              <w:rPr>
                <w:szCs w:val="22"/>
                <w:lang w:val="ru-RU"/>
              </w:rPr>
            </w:pPr>
          </w:p>
          <w:p w14:paraId="057A8282" w14:textId="77777777" w:rsidR="00D65831" w:rsidRDefault="00D65831" w:rsidP="003B2618">
            <w:pPr>
              <w:ind w:right="90"/>
              <w:rPr>
                <w:szCs w:val="22"/>
                <w:lang w:val="ru-RU"/>
              </w:rPr>
            </w:pPr>
          </w:p>
          <w:p w14:paraId="37FBAE05" w14:textId="01AD6EFE" w:rsidR="003B2618" w:rsidRDefault="00D65831" w:rsidP="00D65831">
            <w:pPr>
              <w:pStyle w:val="af0"/>
              <w:numPr>
                <w:ilvl w:val="0"/>
                <w:numId w:val="7"/>
              </w:numPr>
              <w:spacing w:before="0" w:beforeAutospacing="0" w:after="0" w:afterAutospacing="0"/>
              <w:ind w:left="284"/>
              <w:jc w:val="center"/>
              <w:rPr>
                <w:b/>
                <w:bCs/>
                <w:color w:val="222222"/>
                <w:spacing w:val="-12"/>
                <w:sz w:val="22"/>
                <w:szCs w:val="22"/>
                <w:shd w:val="clear" w:color="auto" w:fill="FFFFFF"/>
                <w:lang w:val="uk-UA"/>
              </w:rPr>
            </w:pPr>
            <w:r>
              <w:rPr>
                <w:b/>
                <w:bCs/>
                <w:color w:val="222222"/>
                <w:spacing w:val="-12"/>
                <w:sz w:val="22"/>
                <w:szCs w:val="22"/>
                <w:shd w:val="clear" w:color="auto" w:fill="FFFFFF"/>
              </w:rPr>
              <w:t>Срок действия,</w:t>
            </w:r>
            <w:r w:rsidR="003B2618">
              <w:rPr>
                <w:b/>
                <w:bCs/>
                <w:color w:val="222222"/>
                <w:spacing w:val="-12"/>
                <w:sz w:val="22"/>
                <w:szCs w:val="22"/>
                <w:shd w:val="clear" w:color="auto" w:fill="FFFFFF"/>
              </w:rPr>
              <w:t xml:space="preserve"> </w:t>
            </w:r>
            <w:r w:rsidR="003B2618">
              <w:rPr>
                <w:b/>
                <w:bCs/>
                <w:color w:val="222222"/>
                <w:spacing w:val="-12"/>
                <w:sz w:val="22"/>
                <w:szCs w:val="22"/>
                <w:shd w:val="clear" w:color="auto" w:fill="FFFFFF"/>
                <w:lang w:val="uk-UA"/>
              </w:rPr>
              <w:t xml:space="preserve">порядок </w:t>
            </w:r>
            <w:r w:rsidR="003B2618">
              <w:rPr>
                <w:b/>
                <w:bCs/>
                <w:color w:val="222222"/>
                <w:spacing w:val="-12"/>
                <w:sz w:val="22"/>
                <w:szCs w:val="22"/>
                <w:shd w:val="clear" w:color="auto" w:fill="FFFFFF"/>
              </w:rPr>
              <w:t xml:space="preserve">прекращения </w:t>
            </w:r>
            <w:r>
              <w:rPr>
                <w:b/>
                <w:bCs/>
                <w:color w:val="222222"/>
                <w:spacing w:val="-12"/>
                <w:sz w:val="22"/>
                <w:szCs w:val="22"/>
                <w:shd w:val="clear" w:color="auto" w:fill="FFFFFF"/>
              </w:rPr>
              <w:t xml:space="preserve">и другие положения </w:t>
            </w:r>
            <w:proofErr w:type="spellStart"/>
            <w:r w:rsidR="003B2618">
              <w:rPr>
                <w:b/>
                <w:bCs/>
                <w:color w:val="222222"/>
                <w:spacing w:val="-12"/>
                <w:sz w:val="22"/>
                <w:szCs w:val="22"/>
                <w:shd w:val="clear" w:color="auto" w:fill="FFFFFF"/>
                <w:lang w:val="uk-UA"/>
              </w:rPr>
              <w:t>Договора</w:t>
            </w:r>
            <w:proofErr w:type="spellEnd"/>
          </w:p>
          <w:p w14:paraId="1734A7A9" w14:textId="77777777" w:rsidR="003B2618" w:rsidRPr="003B2618" w:rsidRDefault="003B2618" w:rsidP="00D65831">
            <w:pPr>
              <w:pStyle w:val="af0"/>
              <w:spacing w:before="0" w:beforeAutospacing="0" w:after="0" w:afterAutospacing="0"/>
              <w:ind w:left="360"/>
              <w:rPr>
                <w:rFonts w:ascii="Arial" w:hAnsi="Arial" w:cs="Arial"/>
                <w:color w:val="222222"/>
                <w:sz w:val="19"/>
                <w:szCs w:val="19"/>
                <w:shd w:val="clear" w:color="auto" w:fill="FFFFFF"/>
                <w:lang w:val="uk-UA"/>
              </w:rPr>
            </w:pPr>
          </w:p>
          <w:p w14:paraId="58E479EE" w14:textId="77777777" w:rsidR="00D65831" w:rsidRDefault="00D65831" w:rsidP="003B2618">
            <w:pPr>
              <w:pStyle w:val="af0"/>
              <w:shd w:val="clear" w:color="auto" w:fill="FFFFFF"/>
              <w:spacing w:before="0" w:beforeAutospacing="0" w:after="0" w:afterAutospacing="0"/>
              <w:ind w:firstLine="567"/>
              <w:jc w:val="both"/>
              <w:rPr>
                <w:sz w:val="22"/>
                <w:szCs w:val="22"/>
                <w:lang w:val="uk-UA" w:eastAsia="uk-UA"/>
              </w:rPr>
            </w:pPr>
          </w:p>
          <w:p w14:paraId="4D4FBAFA" w14:textId="77777777" w:rsidR="003B2618" w:rsidRPr="003B2618" w:rsidRDefault="003B2618" w:rsidP="00D65831">
            <w:pPr>
              <w:pStyle w:val="af0"/>
              <w:shd w:val="clear" w:color="auto" w:fill="FFFFFF"/>
              <w:spacing w:before="0" w:beforeAutospacing="0" w:after="0" w:afterAutospacing="0"/>
              <w:jc w:val="both"/>
              <w:rPr>
                <w:sz w:val="22"/>
                <w:szCs w:val="22"/>
                <w:lang w:eastAsia="uk-UA"/>
              </w:rPr>
            </w:pPr>
            <w:r w:rsidRPr="003B2618">
              <w:rPr>
                <w:sz w:val="22"/>
                <w:szCs w:val="22"/>
                <w:lang w:eastAsia="uk-UA"/>
              </w:rPr>
              <w:t>6.1.      </w:t>
            </w:r>
            <w:r w:rsidRPr="003B2618">
              <w:rPr>
                <w:lang w:eastAsia="uk-UA"/>
              </w:rPr>
              <w:t> </w:t>
            </w:r>
            <w:r w:rsidRPr="003B2618">
              <w:rPr>
                <w:sz w:val="22"/>
                <w:szCs w:val="22"/>
                <w:lang w:eastAsia="uk-UA"/>
              </w:rPr>
              <w:t>Настоящий договор вступает в силу с момента его подписания и</w:t>
            </w:r>
            <w:r w:rsidRPr="003B2618">
              <w:rPr>
                <w:lang w:eastAsia="uk-UA"/>
              </w:rPr>
              <w:t> </w:t>
            </w:r>
            <w:r w:rsidRPr="003B2618">
              <w:rPr>
                <w:sz w:val="22"/>
                <w:szCs w:val="22"/>
                <w:lang w:eastAsia="uk-UA"/>
              </w:rPr>
              <w:t xml:space="preserve">действует один календарный </w:t>
            </w:r>
            <w:proofErr w:type="gramStart"/>
            <w:r w:rsidRPr="003B2618">
              <w:rPr>
                <w:sz w:val="22"/>
                <w:szCs w:val="22"/>
                <w:lang w:eastAsia="uk-UA"/>
              </w:rPr>
              <w:t>год</w:t>
            </w:r>
            <w:proofErr w:type="gramEnd"/>
            <w:r w:rsidRPr="003B2618">
              <w:rPr>
                <w:lang w:eastAsia="uk-UA"/>
              </w:rPr>
              <w:t> </w:t>
            </w:r>
            <w:r w:rsidRPr="003B2618">
              <w:rPr>
                <w:sz w:val="22"/>
                <w:szCs w:val="22"/>
                <w:lang w:eastAsia="uk-UA"/>
              </w:rPr>
              <w:t>но в любом случае до момента полного исполнения Сторонами своих обязательств за Договором,</w:t>
            </w:r>
          </w:p>
          <w:p w14:paraId="06C4D567" w14:textId="77777777" w:rsidR="003B2618" w:rsidRPr="003B2618" w:rsidRDefault="003B2618" w:rsidP="00D65831">
            <w:pPr>
              <w:pStyle w:val="af0"/>
              <w:shd w:val="clear" w:color="auto" w:fill="FFFFFF"/>
              <w:spacing w:before="0" w:beforeAutospacing="0" w:after="0" w:afterAutospacing="0"/>
              <w:jc w:val="both"/>
              <w:rPr>
                <w:sz w:val="22"/>
                <w:szCs w:val="22"/>
                <w:lang w:eastAsia="uk-UA"/>
              </w:rPr>
            </w:pPr>
            <w:r w:rsidRPr="003B2618">
              <w:rPr>
                <w:sz w:val="22"/>
                <w:szCs w:val="22"/>
                <w:lang w:eastAsia="uk-UA"/>
              </w:rPr>
              <w:t> 6.2. Настоящий договор прекращает свое действие в следующих случаях:</w:t>
            </w:r>
          </w:p>
          <w:p w14:paraId="483B75F5" w14:textId="77777777" w:rsidR="003B2618" w:rsidRPr="003B2618" w:rsidRDefault="003B2618" w:rsidP="00D65831">
            <w:pPr>
              <w:pStyle w:val="af0"/>
              <w:shd w:val="clear" w:color="auto" w:fill="FFFFFF"/>
              <w:spacing w:before="0" w:beforeAutospacing="0" w:after="0" w:afterAutospacing="0"/>
              <w:jc w:val="both"/>
              <w:rPr>
                <w:sz w:val="22"/>
                <w:szCs w:val="22"/>
                <w:lang w:eastAsia="uk-UA"/>
              </w:rPr>
            </w:pPr>
            <w:r w:rsidRPr="003B2618">
              <w:rPr>
                <w:sz w:val="22"/>
                <w:szCs w:val="22"/>
                <w:lang w:eastAsia="uk-UA"/>
              </w:rPr>
              <w:t>6.2.1.     По истечении срока его действия.</w:t>
            </w:r>
          </w:p>
          <w:p w14:paraId="2C2911EB" w14:textId="77777777" w:rsidR="003B2618" w:rsidRPr="003B2618" w:rsidRDefault="003B2618" w:rsidP="00D65831">
            <w:pPr>
              <w:pStyle w:val="af0"/>
              <w:shd w:val="clear" w:color="auto" w:fill="FFFFFF"/>
              <w:spacing w:before="0" w:beforeAutospacing="0" w:after="0" w:afterAutospacing="0"/>
              <w:jc w:val="both"/>
              <w:rPr>
                <w:sz w:val="22"/>
                <w:szCs w:val="22"/>
                <w:lang w:eastAsia="uk-UA"/>
              </w:rPr>
            </w:pPr>
            <w:r w:rsidRPr="003B2618">
              <w:rPr>
                <w:sz w:val="22"/>
                <w:szCs w:val="22"/>
                <w:lang w:eastAsia="uk-UA"/>
              </w:rPr>
              <w:lastRenderedPageBreak/>
              <w:t>6.2.2.     По соглашению сторон.</w:t>
            </w:r>
          </w:p>
          <w:p w14:paraId="3EA13D03" w14:textId="77777777" w:rsidR="003B2618" w:rsidRPr="003B2618" w:rsidRDefault="003B2618" w:rsidP="00D65831">
            <w:pPr>
              <w:pStyle w:val="af0"/>
              <w:shd w:val="clear" w:color="auto" w:fill="FFFFFF"/>
              <w:spacing w:before="0" w:beforeAutospacing="0" w:after="0" w:afterAutospacing="0"/>
              <w:jc w:val="both"/>
              <w:rPr>
                <w:sz w:val="22"/>
                <w:szCs w:val="22"/>
                <w:lang w:eastAsia="uk-UA"/>
              </w:rPr>
            </w:pPr>
            <w:r w:rsidRPr="003B2618">
              <w:rPr>
                <w:sz w:val="22"/>
                <w:szCs w:val="22"/>
                <w:lang w:eastAsia="uk-UA"/>
              </w:rPr>
              <w:t>6.2.3.     При прекращении деятельности одной из сторон.</w:t>
            </w:r>
          </w:p>
          <w:p w14:paraId="4AAE715C" w14:textId="77777777" w:rsidR="003B2618" w:rsidRDefault="003B2618" w:rsidP="00D65831">
            <w:pPr>
              <w:pStyle w:val="af0"/>
              <w:shd w:val="clear" w:color="auto" w:fill="FFFFFF"/>
              <w:spacing w:before="0" w:beforeAutospacing="0" w:after="0" w:afterAutospacing="0"/>
              <w:jc w:val="both"/>
              <w:rPr>
                <w:sz w:val="22"/>
                <w:szCs w:val="22"/>
                <w:lang w:val="uk-UA" w:eastAsia="uk-UA"/>
              </w:rPr>
            </w:pPr>
            <w:r w:rsidRPr="003B2618">
              <w:rPr>
                <w:sz w:val="22"/>
                <w:szCs w:val="22"/>
                <w:lang w:eastAsia="uk-UA"/>
              </w:rPr>
              <w:t>6.2.4.     В случае его расторжения в порядке, предусмотренном действующим</w:t>
            </w:r>
            <w:r w:rsidRPr="003B2618">
              <w:rPr>
                <w:lang w:eastAsia="uk-UA"/>
              </w:rPr>
              <w:t> </w:t>
            </w:r>
            <w:r w:rsidRPr="003B2618">
              <w:rPr>
                <w:sz w:val="22"/>
                <w:szCs w:val="22"/>
                <w:lang w:eastAsia="uk-UA"/>
              </w:rPr>
              <w:t>законодательством.</w:t>
            </w:r>
          </w:p>
          <w:p w14:paraId="62D760FE" w14:textId="6DD58F6B" w:rsidR="00D65831" w:rsidRPr="00D65831" w:rsidRDefault="00D65831" w:rsidP="00D65831">
            <w:pPr>
              <w:pStyle w:val="af0"/>
              <w:shd w:val="clear" w:color="auto" w:fill="FFFFFF"/>
              <w:spacing w:before="0" w:beforeAutospacing="0" w:after="0" w:afterAutospacing="0"/>
              <w:jc w:val="both"/>
              <w:rPr>
                <w:sz w:val="22"/>
                <w:szCs w:val="22"/>
                <w:lang w:eastAsia="uk-UA"/>
              </w:rPr>
            </w:pPr>
            <w:r>
              <w:rPr>
                <w:sz w:val="22"/>
                <w:szCs w:val="22"/>
                <w:lang w:val="uk-UA" w:eastAsia="uk-UA"/>
              </w:rPr>
              <w:t xml:space="preserve">6.3. </w:t>
            </w:r>
            <w:r>
              <w:rPr>
                <w:sz w:val="22"/>
                <w:szCs w:val="22"/>
                <w:lang w:eastAsia="uk-UA"/>
              </w:rPr>
              <w:t xml:space="preserve">На момент подписания этого Договора Исполнитель является плательщиком налога на прибыль предприятий на общих условиях </w:t>
            </w:r>
            <w:proofErr w:type="gramStart"/>
            <w:r>
              <w:rPr>
                <w:sz w:val="22"/>
                <w:szCs w:val="22"/>
                <w:lang w:eastAsia="uk-UA"/>
              </w:rPr>
              <w:t>согласно</w:t>
            </w:r>
            <w:proofErr w:type="gramEnd"/>
            <w:r>
              <w:rPr>
                <w:sz w:val="22"/>
                <w:szCs w:val="22"/>
                <w:lang w:eastAsia="uk-UA"/>
              </w:rPr>
              <w:t xml:space="preserve"> Налогового кодекса Украины.</w:t>
            </w:r>
          </w:p>
          <w:p w14:paraId="081F0599" w14:textId="77777777" w:rsidR="00D65831" w:rsidRPr="00D65831" w:rsidRDefault="00D65831" w:rsidP="00D65831">
            <w:pPr>
              <w:pStyle w:val="af0"/>
              <w:shd w:val="clear" w:color="auto" w:fill="FFFFFF"/>
              <w:spacing w:before="0" w:beforeAutospacing="0" w:after="0" w:afterAutospacing="0"/>
              <w:jc w:val="both"/>
              <w:rPr>
                <w:sz w:val="22"/>
                <w:szCs w:val="22"/>
                <w:lang w:val="uk-UA" w:eastAsia="uk-UA"/>
              </w:rPr>
            </w:pPr>
          </w:p>
          <w:p w14:paraId="71DE8400" w14:textId="77777777" w:rsidR="003B2618" w:rsidRDefault="003B2618" w:rsidP="003B2618">
            <w:pPr>
              <w:ind w:right="90"/>
              <w:rPr>
                <w:szCs w:val="22"/>
                <w:lang w:val="ru-RU"/>
              </w:rPr>
            </w:pPr>
          </w:p>
          <w:p w14:paraId="6A805BB1" w14:textId="0B12B6F5" w:rsidR="003B2618" w:rsidRPr="003B2618" w:rsidRDefault="003B2618" w:rsidP="003B2618">
            <w:pPr>
              <w:ind w:right="90"/>
              <w:rPr>
                <w:szCs w:val="22"/>
                <w:lang w:val="ru-RU"/>
              </w:rPr>
            </w:pPr>
          </w:p>
        </w:tc>
        <w:tc>
          <w:tcPr>
            <w:tcW w:w="2440" w:type="pct"/>
            <w:tcBorders>
              <w:top w:val="nil"/>
              <w:left w:val="nil"/>
              <w:bottom w:val="nil"/>
              <w:right w:val="nil"/>
            </w:tcBorders>
          </w:tcPr>
          <w:p w14:paraId="594A8C6F" w14:textId="21F3ECE1" w:rsidR="003C2A6A" w:rsidRDefault="003C2A6A" w:rsidP="003B2618">
            <w:pPr>
              <w:ind w:left="432" w:right="90" w:hanging="432"/>
              <w:jc w:val="both"/>
              <w:rPr>
                <w:snapToGrid w:val="0"/>
                <w:szCs w:val="22"/>
                <w:lang w:val="uk-UA"/>
              </w:rPr>
            </w:pPr>
            <w:r w:rsidRPr="008706AC">
              <w:rPr>
                <w:snapToGrid w:val="0"/>
                <w:szCs w:val="22"/>
                <w:lang w:val="uk-UA"/>
              </w:rPr>
              <w:lastRenderedPageBreak/>
              <w:t>4.4.</w:t>
            </w:r>
            <w:r w:rsidRPr="003B2618">
              <w:rPr>
                <w:snapToGrid w:val="0"/>
                <w:szCs w:val="22"/>
                <w:lang w:val="uk-UA"/>
              </w:rPr>
              <w:tab/>
            </w:r>
            <w:r w:rsidRPr="008706AC">
              <w:rPr>
                <w:snapToGrid w:val="0"/>
                <w:szCs w:val="22"/>
                <w:lang w:val="uk-UA"/>
              </w:rPr>
              <w:t xml:space="preserve">Інформація, що є конфіденційною відповідно до ст. 4 цього Договору, зберігає конфіденційний характер протягом трьох років з дати її отримання від Замовника. </w:t>
            </w:r>
          </w:p>
          <w:p w14:paraId="34EBF9C0" w14:textId="77777777" w:rsidR="00D65831" w:rsidRDefault="00D65831" w:rsidP="003B2618">
            <w:pPr>
              <w:ind w:left="432" w:right="90" w:hanging="432"/>
              <w:jc w:val="center"/>
              <w:rPr>
                <w:b/>
                <w:snapToGrid w:val="0"/>
                <w:szCs w:val="22"/>
                <w:lang w:val="uk-UA"/>
              </w:rPr>
            </w:pPr>
          </w:p>
          <w:p w14:paraId="5BD91A95" w14:textId="77777777" w:rsidR="00D65831" w:rsidRDefault="00D65831" w:rsidP="003B2618">
            <w:pPr>
              <w:ind w:left="432" w:right="90" w:hanging="432"/>
              <w:jc w:val="center"/>
              <w:rPr>
                <w:b/>
                <w:snapToGrid w:val="0"/>
                <w:szCs w:val="22"/>
                <w:lang w:val="uk-UA"/>
              </w:rPr>
            </w:pPr>
          </w:p>
          <w:p w14:paraId="487C1F05" w14:textId="77777777" w:rsidR="003B2618" w:rsidRPr="003B2618" w:rsidRDefault="003B2618" w:rsidP="00D65831">
            <w:pPr>
              <w:ind w:right="90"/>
              <w:jc w:val="center"/>
              <w:rPr>
                <w:b/>
                <w:snapToGrid w:val="0"/>
                <w:szCs w:val="22"/>
                <w:lang w:val="uk-UA"/>
              </w:rPr>
            </w:pPr>
            <w:r w:rsidRPr="003B2618">
              <w:rPr>
                <w:b/>
                <w:snapToGrid w:val="0"/>
                <w:szCs w:val="22"/>
                <w:lang w:val="uk-UA"/>
              </w:rPr>
              <w:lastRenderedPageBreak/>
              <w:t>5. Форс – мажор</w:t>
            </w:r>
          </w:p>
          <w:p w14:paraId="75038943" w14:textId="77777777" w:rsidR="00CF65DC" w:rsidRDefault="003B2618" w:rsidP="003B2618">
            <w:pPr>
              <w:ind w:left="432" w:right="90" w:hanging="432"/>
              <w:jc w:val="both"/>
              <w:rPr>
                <w:snapToGrid w:val="0"/>
                <w:szCs w:val="22"/>
                <w:lang w:val="uk-UA"/>
              </w:rPr>
            </w:pPr>
            <w:r w:rsidRPr="003B2618">
              <w:rPr>
                <w:snapToGrid w:val="0"/>
                <w:szCs w:val="22"/>
                <w:lang w:val="uk-UA"/>
              </w:rPr>
              <w:br/>
              <w:t>5.1. Сторони не несуть відповідальності за дії непереборної сили, як-то: зупинення або заборона імпорту, заворушення, відключення електроенергії, водопостачання, землетрусу, пожежі, стихійні лиха, страйки або інші незалежні від Сторін обставини. В цьому випадку термін виконання зобов'язань відсувається відповідно до часу, протягом якого будуть діяти обставини і їх наслідки.</w:t>
            </w:r>
            <w:r w:rsidRPr="003B2618">
              <w:rPr>
                <w:snapToGrid w:val="0"/>
                <w:szCs w:val="22"/>
                <w:lang w:val="uk-UA"/>
              </w:rPr>
              <w:br/>
            </w:r>
          </w:p>
          <w:p w14:paraId="1032C152" w14:textId="77777777" w:rsidR="00CF65DC" w:rsidRDefault="003B2618" w:rsidP="003B2618">
            <w:pPr>
              <w:ind w:left="432" w:right="90" w:hanging="432"/>
              <w:jc w:val="both"/>
              <w:rPr>
                <w:snapToGrid w:val="0"/>
                <w:szCs w:val="22"/>
                <w:lang w:val="uk-UA"/>
              </w:rPr>
            </w:pPr>
            <w:r>
              <w:rPr>
                <w:snapToGrid w:val="0"/>
                <w:szCs w:val="22"/>
                <w:lang w:val="uk-UA"/>
              </w:rPr>
              <w:t>5.2. При настанні та припиненні</w:t>
            </w:r>
            <w:r w:rsidRPr="003B2618">
              <w:rPr>
                <w:snapToGrid w:val="0"/>
                <w:szCs w:val="22"/>
                <w:lang w:val="uk-UA"/>
              </w:rPr>
              <w:t>, зазначених у п. 5.1. обставин, Сторона, для якої стало неможливим виконання зобов'язань за цим Договором, повинна протягом 24 годин повідомити про це іншу сторону в письмовому вигляді.</w:t>
            </w:r>
            <w:r w:rsidRPr="003B2618">
              <w:rPr>
                <w:snapToGrid w:val="0"/>
                <w:szCs w:val="22"/>
                <w:lang w:val="uk-UA"/>
              </w:rPr>
              <w:br/>
            </w:r>
          </w:p>
          <w:p w14:paraId="3DA7D93E" w14:textId="77777777" w:rsidR="00CF65DC" w:rsidRDefault="003B2618" w:rsidP="00CF65DC">
            <w:pPr>
              <w:ind w:left="432" w:right="90" w:hanging="432"/>
              <w:jc w:val="both"/>
              <w:rPr>
                <w:snapToGrid w:val="0"/>
                <w:szCs w:val="22"/>
                <w:lang w:val="uk-UA"/>
              </w:rPr>
            </w:pPr>
            <w:r w:rsidRPr="003B2618">
              <w:rPr>
                <w:snapToGrid w:val="0"/>
                <w:szCs w:val="22"/>
                <w:lang w:val="uk-UA"/>
              </w:rPr>
              <w:t>5.3. При відсутності своєчасного повідомлення, передбаченого п. 5.2., Сторона зобов'язана відшкодувати іншій Стороні шкоду, заподіяну повідомленням, за винятком випадків, якщо таке повідомлення стало неможливим внаслідок дії обставин непереборної сили.</w:t>
            </w:r>
          </w:p>
          <w:p w14:paraId="75CCDE58" w14:textId="77777777" w:rsidR="00CF65DC" w:rsidRDefault="00CF65DC" w:rsidP="00CF65DC">
            <w:pPr>
              <w:ind w:left="432" w:right="90" w:hanging="432"/>
              <w:jc w:val="both"/>
              <w:rPr>
                <w:snapToGrid w:val="0"/>
                <w:szCs w:val="22"/>
                <w:lang w:val="uk-UA"/>
              </w:rPr>
            </w:pPr>
          </w:p>
          <w:p w14:paraId="33D685FF" w14:textId="77777777" w:rsidR="00CF65DC" w:rsidRDefault="00CF65DC" w:rsidP="00CF65DC">
            <w:pPr>
              <w:ind w:left="432" w:right="90" w:hanging="432"/>
              <w:jc w:val="both"/>
              <w:rPr>
                <w:snapToGrid w:val="0"/>
                <w:szCs w:val="22"/>
                <w:lang w:val="uk-UA"/>
              </w:rPr>
            </w:pPr>
            <w:r w:rsidRPr="00CF65DC">
              <w:rPr>
                <w:snapToGrid w:val="0"/>
                <w:szCs w:val="22"/>
                <w:lang w:val="uk-UA"/>
              </w:rPr>
              <w:t>5.4.  Усі спори й розбіжності, що виникають між сторонами при виконанні цього Договору, вирішуються шляхом переговорів між сторонами. Досудове врегулювання спору обов'язкове.</w:t>
            </w:r>
          </w:p>
          <w:p w14:paraId="5BAEE4E7" w14:textId="77777777" w:rsidR="00CF65DC" w:rsidRDefault="00CF65DC" w:rsidP="00CF65DC">
            <w:pPr>
              <w:ind w:left="432" w:right="90" w:hanging="432"/>
              <w:jc w:val="both"/>
              <w:rPr>
                <w:snapToGrid w:val="0"/>
                <w:szCs w:val="22"/>
                <w:lang w:val="uk-UA"/>
              </w:rPr>
            </w:pPr>
          </w:p>
          <w:p w14:paraId="781BA590" w14:textId="47DF46E0" w:rsidR="00CF65DC" w:rsidRPr="00CF65DC" w:rsidRDefault="00CF65DC" w:rsidP="00CF65DC">
            <w:pPr>
              <w:ind w:left="432" w:right="90" w:hanging="432"/>
              <w:jc w:val="both"/>
              <w:rPr>
                <w:snapToGrid w:val="0"/>
                <w:szCs w:val="22"/>
                <w:lang w:val="uk-UA"/>
              </w:rPr>
            </w:pPr>
            <w:r w:rsidRPr="00CF65DC">
              <w:rPr>
                <w:snapToGrid w:val="0"/>
                <w:szCs w:val="22"/>
                <w:lang w:val="uk-UA"/>
              </w:rPr>
              <w:t>5.5. Якщо відповідний спір не 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14:paraId="21F994D1" w14:textId="77777777" w:rsidR="00D65831" w:rsidRDefault="00D65831" w:rsidP="00CF65DC">
            <w:pPr>
              <w:ind w:right="90"/>
              <w:rPr>
                <w:b/>
                <w:snapToGrid w:val="0"/>
                <w:szCs w:val="22"/>
                <w:lang w:val="uk-UA"/>
              </w:rPr>
            </w:pPr>
          </w:p>
          <w:p w14:paraId="7ECEDEFA" w14:textId="77777777" w:rsidR="00D65831" w:rsidRDefault="00D65831" w:rsidP="003B2618">
            <w:pPr>
              <w:ind w:left="432" w:right="90" w:hanging="432"/>
              <w:jc w:val="center"/>
              <w:rPr>
                <w:b/>
                <w:snapToGrid w:val="0"/>
                <w:szCs w:val="22"/>
                <w:lang w:val="uk-UA"/>
              </w:rPr>
            </w:pPr>
          </w:p>
          <w:p w14:paraId="4D64EB1B" w14:textId="383F573A" w:rsidR="003B2618" w:rsidRPr="003B2618" w:rsidRDefault="00D65831" w:rsidP="00D65831">
            <w:pPr>
              <w:ind w:right="90"/>
              <w:jc w:val="center"/>
              <w:rPr>
                <w:b/>
                <w:snapToGrid w:val="0"/>
                <w:szCs w:val="22"/>
                <w:lang w:val="uk-UA"/>
              </w:rPr>
            </w:pPr>
            <w:r>
              <w:rPr>
                <w:b/>
                <w:snapToGrid w:val="0"/>
                <w:szCs w:val="22"/>
                <w:lang w:val="uk-UA"/>
              </w:rPr>
              <w:t xml:space="preserve">6. Строк дії, </w:t>
            </w:r>
            <w:r w:rsidR="003B2618" w:rsidRPr="003B2618">
              <w:rPr>
                <w:b/>
                <w:snapToGrid w:val="0"/>
                <w:szCs w:val="22"/>
                <w:lang w:val="uk-UA"/>
              </w:rPr>
              <w:t xml:space="preserve">порядок припинення </w:t>
            </w:r>
            <w:r>
              <w:rPr>
                <w:b/>
                <w:snapToGrid w:val="0"/>
                <w:szCs w:val="22"/>
                <w:lang w:val="uk-UA"/>
              </w:rPr>
              <w:t xml:space="preserve">та інші положення </w:t>
            </w:r>
            <w:r w:rsidR="003B2618" w:rsidRPr="003B2618">
              <w:rPr>
                <w:b/>
                <w:snapToGrid w:val="0"/>
                <w:szCs w:val="22"/>
                <w:lang w:val="uk-UA"/>
              </w:rPr>
              <w:t>Договору</w:t>
            </w:r>
          </w:p>
          <w:p w14:paraId="7587B7DF" w14:textId="77777777" w:rsidR="00D65831" w:rsidRDefault="003B2618" w:rsidP="00D65831">
            <w:pPr>
              <w:ind w:left="34" w:right="90"/>
              <w:jc w:val="both"/>
              <w:rPr>
                <w:snapToGrid w:val="0"/>
                <w:szCs w:val="22"/>
                <w:lang w:val="uk-UA"/>
              </w:rPr>
            </w:pPr>
            <w:r w:rsidRPr="003B2618">
              <w:rPr>
                <w:snapToGrid w:val="0"/>
                <w:szCs w:val="22"/>
                <w:lang w:val="uk-UA"/>
              </w:rPr>
              <w:br/>
            </w:r>
          </w:p>
          <w:p w14:paraId="7102277B" w14:textId="77777777" w:rsidR="00D65831" w:rsidRDefault="003B2618" w:rsidP="00D65831">
            <w:pPr>
              <w:ind w:left="34" w:right="90"/>
              <w:jc w:val="both"/>
              <w:rPr>
                <w:snapToGrid w:val="0"/>
                <w:szCs w:val="22"/>
                <w:lang w:val="uk-UA"/>
              </w:rPr>
            </w:pPr>
            <w:r w:rsidRPr="003B2618">
              <w:rPr>
                <w:snapToGrid w:val="0"/>
                <w:szCs w:val="22"/>
                <w:lang w:val="uk-UA"/>
              </w:rPr>
              <w:t>6.1. Цей договір набирає чинності з моменту його підписання і діє один календарний рік, але в будь-якому випадку до моменту повного виконання Сторонами своїх зобов'язань за Договором,</w:t>
            </w:r>
            <w:r w:rsidRPr="003B2618">
              <w:rPr>
                <w:snapToGrid w:val="0"/>
                <w:szCs w:val="22"/>
                <w:lang w:val="uk-UA"/>
              </w:rPr>
              <w:br/>
              <w:t>6.2. Даний договір припиняє свою дію в таких випадках:</w:t>
            </w:r>
            <w:r w:rsidRPr="003B2618">
              <w:rPr>
                <w:snapToGrid w:val="0"/>
                <w:szCs w:val="22"/>
                <w:lang w:val="uk-UA"/>
              </w:rPr>
              <w:br/>
              <w:t>6.2.1. Після закінчення терміну його дії.</w:t>
            </w:r>
            <w:r w:rsidRPr="003B2618">
              <w:rPr>
                <w:snapToGrid w:val="0"/>
                <w:szCs w:val="22"/>
                <w:lang w:val="uk-UA"/>
              </w:rPr>
              <w:br/>
            </w:r>
            <w:r w:rsidRPr="003B2618">
              <w:rPr>
                <w:snapToGrid w:val="0"/>
                <w:szCs w:val="22"/>
                <w:lang w:val="uk-UA"/>
              </w:rPr>
              <w:lastRenderedPageBreak/>
              <w:t>6.2.2. За угодою сторін.</w:t>
            </w:r>
            <w:r w:rsidRPr="003B2618">
              <w:rPr>
                <w:snapToGrid w:val="0"/>
                <w:szCs w:val="22"/>
                <w:lang w:val="uk-UA"/>
              </w:rPr>
              <w:br/>
              <w:t>6.2.3. При припинення діяльності однієї з сторін.</w:t>
            </w:r>
            <w:r w:rsidRPr="003B2618">
              <w:rPr>
                <w:snapToGrid w:val="0"/>
                <w:szCs w:val="22"/>
                <w:lang w:val="uk-UA"/>
              </w:rPr>
              <w:br/>
            </w:r>
          </w:p>
          <w:p w14:paraId="5E7DCC52" w14:textId="7AB18A99" w:rsidR="003C2A6A" w:rsidRDefault="003B2618" w:rsidP="00D65831">
            <w:pPr>
              <w:ind w:left="34" w:right="90"/>
              <w:jc w:val="both"/>
              <w:rPr>
                <w:snapToGrid w:val="0"/>
                <w:szCs w:val="22"/>
                <w:lang w:val="uk-UA"/>
              </w:rPr>
            </w:pPr>
            <w:r w:rsidRPr="003B2618">
              <w:rPr>
                <w:snapToGrid w:val="0"/>
                <w:szCs w:val="22"/>
                <w:lang w:val="uk-UA"/>
              </w:rPr>
              <w:t>6.2.4. У разі його розірвання в порядку, передбаченому чинним законодавством.</w:t>
            </w:r>
          </w:p>
          <w:p w14:paraId="7A58D385" w14:textId="1C93D16A" w:rsidR="00D65831" w:rsidRDefault="00D65831" w:rsidP="00D65831">
            <w:pPr>
              <w:ind w:left="34" w:right="90"/>
              <w:jc w:val="both"/>
              <w:rPr>
                <w:snapToGrid w:val="0"/>
                <w:szCs w:val="22"/>
                <w:lang w:val="uk-UA"/>
              </w:rPr>
            </w:pPr>
            <w:r w:rsidRPr="00D65831">
              <w:rPr>
                <w:snapToGrid w:val="0"/>
                <w:szCs w:val="22"/>
                <w:lang w:val="uk-UA"/>
              </w:rPr>
              <w:t>6.3. На момент укладення цього Договору Виконавець є платником податку на прибуток підприємств на загальних умовах</w:t>
            </w:r>
            <w:r>
              <w:rPr>
                <w:snapToGrid w:val="0"/>
                <w:szCs w:val="22"/>
                <w:lang w:val="uk-UA"/>
              </w:rPr>
              <w:t xml:space="preserve"> згідно Податкового кодексу України</w:t>
            </w:r>
            <w:r w:rsidRPr="00D65831">
              <w:rPr>
                <w:snapToGrid w:val="0"/>
                <w:szCs w:val="22"/>
                <w:lang w:val="uk-UA"/>
              </w:rPr>
              <w:t>  </w:t>
            </w:r>
          </w:p>
          <w:p w14:paraId="1BFA7730" w14:textId="339C4B2B" w:rsidR="00D65831" w:rsidRPr="003B2618" w:rsidRDefault="00D65831" w:rsidP="003B2618">
            <w:pPr>
              <w:ind w:left="432" w:right="90" w:hanging="432"/>
              <w:jc w:val="both"/>
              <w:rPr>
                <w:snapToGrid w:val="0"/>
                <w:szCs w:val="22"/>
                <w:lang w:val="ru-RU"/>
              </w:rPr>
            </w:pPr>
          </w:p>
        </w:tc>
      </w:tr>
      <w:tr w:rsidR="003C2A6A" w:rsidRPr="00320E2B" w14:paraId="3F6DBC84" w14:textId="77777777" w:rsidTr="00D65831">
        <w:tc>
          <w:tcPr>
            <w:tcW w:w="2560" w:type="pct"/>
            <w:tcBorders>
              <w:top w:val="nil"/>
              <w:left w:val="nil"/>
              <w:bottom w:val="nil"/>
              <w:right w:val="nil"/>
            </w:tcBorders>
          </w:tcPr>
          <w:p w14:paraId="6D99182E" w14:textId="7E343956" w:rsidR="003C2A6A" w:rsidRPr="006E24B5" w:rsidRDefault="006E24B5" w:rsidP="006E24B5">
            <w:pPr>
              <w:pStyle w:val="a3"/>
              <w:ind w:firstLine="0"/>
              <w:jc w:val="left"/>
              <w:rPr>
                <w:caps/>
                <w:sz w:val="22"/>
                <w:szCs w:val="22"/>
              </w:rPr>
            </w:pPr>
            <w:r>
              <w:rPr>
                <w:caps/>
                <w:sz w:val="22"/>
                <w:szCs w:val="22"/>
              </w:rPr>
              <w:lastRenderedPageBreak/>
              <w:t xml:space="preserve">АДРЕСА, </w:t>
            </w:r>
            <w:r w:rsidR="0091202C">
              <w:rPr>
                <w:caps/>
                <w:sz w:val="22"/>
                <w:szCs w:val="22"/>
              </w:rPr>
              <w:t xml:space="preserve">БАНКОВСКИЕ </w:t>
            </w:r>
            <w:r>
              <w:rPr>
                <w:caps/>
                <w:sz w:val="22"/>
                <w:szCs w:val="22"/>
              </w:rPr>
              <w:t>РЕКВИЗИТЫ И ПОДПИСИ СТОРОН</w:t>
            </w:r>
          </w:p>
          <w:p w14:paraId="25419F8A" w14:textId="77777777" w:rsidR="003C2A6A" w:rsidRPr="0091202C" w:rsidRDefault="003C2A6A" w:rsidP="006E24B5">
            <w:pPr>
              <w:ind w:right="90"/>
              <w:jc w:val="both"/>
              <w:rPr>
                <w:szCs w:val="22"/>
                <w:lang w:val="ru-RU"/>
              </w:rPr>
            </w:pPr>
          </w:p>
        </w:tc>
        <w:tc>
          <w:tcPr>
            <w:tcW w:w="2440" w:type="pct"/>
            <w:tcBorders>
              <w:top w:val="nil"/>
              <w:left w:val="nil"/>
              <w:bottom w:val="nil"/>
              <w:right w:val="nil"/>
            </w:tcBorders>
          </w:tcPr>
          <w:p w14:paraId="61922A4D" w14:textId="77777777" w:rsidR="003C2A6A" w:rsidRPr="008706AC" w:rsidRDefault="003C2A6A" w:rsidP="006E24B5">
            <w:pPr>
              <w:ind w:right="90"/>
              <w:jc w:val="both"/>
              <w:rPr>
                <w:szCs w:val="22"/>
                <w:lang w:val="uk-UA"/>
              </w:rPr>
            </w:pPr>
            <w:r w:rsidRPr="008706AC">
              <w:rPr>
                <w:b/>
                <w:caps/>
                <w:szCs w:val="22"/>
                <w:lang w:val="uk-UA"/>
              </w:rPr>
              <w:t>Адреси, банківські РЕКВІЗИТИ та Підписи сторін</w:t>
            </w:r>
          </w:p>
        </w:tc>
      </w:tr>
      <w:tr w:rsidR="003C2A6A" w:rsidRPr="008706AC" w14:paraId="00EE4652" w14:textId="77777777" w:rsidTr="00D65831">
        <w:tc>
          <w:tcPr>
            <w:tcW w:w="2560" w:type="pct"/>
            <w:tcBorders>
              <w:top w:val="nil"/>
              <w:left w:val="nil"/>
              <w:bottom w:val="nil"/>
              <w:right w:val="nil"/>
            </w:tcBorders>
          </w:tcPr>
          <w:p w14:paraId="61DDA20E" w14:textId="141859F0" w:rsidR="003C2A6A" w:rsidRPr="006E24B5" w:rsidRDefault="00702F3A" w:rsidP="006E24B5">
            <w:pPr>
              <w:pStyle w:val="2"/>
              <w:rPr>
                <w:sz w:val="22"/>
                <w:szCs w:val="22"/>
                <w:lang w:val="ru-RU"/>
              </w:rPr>
            </w:pPr>
            <w:r>
              <w:rPr>
                <w:sz w:val="22"/>
                <w:szCs w:val="22"/>
                <w:lang w:val="ru-RU"/>
              </w:rPr>
              <w:t>ЗАКАЗЧИК</w:t>
            </w:r>
          </w:p>
        </w:tc>
        <w:tc>
          <w:tcPr>
            <w:tcW w:w="2440" w:type="pct"/>
            <w:tcBorders>
              <w:top w:val="nil"/>
              <w:left w:val="nil"/>
              <w:bottom w:val="nil"/>
              <w:right w:val="nil"/>
            </w:tcBorders>
          </w:tcPr>
          <w:p w14:paraId="0E9EE61B" w14:textId="77777777" w:rsidR="003C2A6A" w:rsidRPr="008706AC" w:rsidRDefault="003C2A6A" w:rsidP="006E24B5">
            <w:pPr>
              <w:ind w:right="90"/>
              <w:jc w:val="both"/>
              <w:rPr>
                <w:b/>
                <w:szCs w:val="22"/>
                <w:lang w:val="uk-UA"/>
              </w:rPr>
            </w:pPr>
            <w:r w:rsidRPr="008706AC">
              <w:rPr>
                <w:b/>
                <w:szCs w:val="22"/>
                <w:lang w:val="uk-UA"/>
              </w:rPr>
              <w:t>ЗАМОВНИК:</w:t>
            </w:r>
          </w:p>
        </w:tc>
      </w:tr>
      <w:tr w:rsidR="003C2A6A" w:rsidRPr="008706AC" w14:paraId="543108AC" w14:textId="77777777" w:rsidTr="00D65831">
        <w:tc>
          <w:tcPr>
            <w:tcW w:w="2560" w:type="pct"/>
            <w:tcBorders>
              <w:top w:val="nil"/>
              <w:left w:val="nil"/>
              <w:bottom w:val="nil"/>
              <w:right w:val="nil"/>
            </w:tcBorders>
          </w:tcPr>
          <w:p w14:paraId="500C6738" w14:textId="17105FC6" w:rsidR="003C2A6A" w:rsidRDefault="00702F3A" w:rsidP="006E24B5">
            <w:pPr>
              <w:pStyle w:val="a3"/>
              <w:ind w:firstLine="0"/>
              <w:jc w:val="both"/>
              <w:rPr>
                <w:sz w:val="22"/>
                <w:szCs w:val="22"/>
              </w:rPr>
            </w:pPr>
            <w:r>
              <w:rPr>
                <w:sz w:val="22"/>
                <w:szCs w:val="22"/>
              </w:rPr>
              <w:t>Публичное акционерное общество «Новороссийский морской торговый порт»</w:t>
            </w:r>
          </w:p>
          <w:p w14:paraId="5412B4C3" w14:textId="77777777" w:rsidR="00702F3A" w:rsidRPr="00702F3A" w:rsidRDefault="00702F3A" w:rsidP="00702F3A">
            <w:pPr>
              <w:pStyle w:val="a3"/>
              <w:ind w:firstLine="0"/>
              <w:jc w:val="both"/>
              <w:rPr>
                <w:b w:val="0"/>
                <w:sz w:val="22"/>
                <w:szCs w:val="22"/>
              </w:rPr>
            </w:pPr>
            <w:r w:rsidRPr="00702F3A">
              <w:rPr>
                <w:b w:val="0"/>
                <w:sz w:val="22"/>
                <w:szCs w:val="22"/>
              </w:rPr>
              <w:t>ИНН 2315004404</w:t>
            </w:r>
          </w:p>
          <w:p w14:paraId="5791AD28" w14:textId="4F351930" w:rsidR="00702F3A" w:rsidRPr="00702F3A" w:rsidRDefault="00702F3A" w:rsidP="00702F3A">
            <w:pPr>
              <w:pStyle w:val="a3"/>
              <w:ind w:firstLine="0"/>
              <w:jc w:val="both"/>
              <w:rPr>
                <w:b w:val="0"/>
                <w:sz w:val="22"/>
                <w:szCs w:val="22"/>
              </w:rPr>
            </w:pPr>
            <w:r w:rsidRPr="00702F3A">
              <w:rPr>
                <w:b w:val="0"/>
                <w:sz w:val="22"/>
                <w:szCs w:val="22"/>
              </w:rPr>
              <w:t>353901, РФ, Краснодарский край, город Новороссийск, улица Портовая, 14.</w:t>
            </w:r>
          </w:p>
          <w:p w14:paraId="310AEE2B" w14:textId="77777777" w:rsidR="00792E5F" w:rsidRPr="00792E5F" w:rsidRDefault="00792E5F" w:rsidP="00792E5F">
            <w:pPr>
              <w:pStyle w:val="a3"/>
              <w:ind w:firstLine="0"/>
              <w:jc w:val="both"/>
              <w:rPr>
                <w:b w:val="0"/>
                <w:sz w:val="22"/>
                <w:szCs w:val="22"/>
                <w:lang w:val="en-US"/>
              </w:rPr>
            </w:pPr>
            <w:r w:rsidRPr="00792E5F">
              <w:rPr>
                <w:b w:val="0"/>
                <w:sz w:val="22"/>
                <w:szCs w:val="22"/>
                <w:lang w:val="en-US"/>
              </w:rPr>
              <w:t xml:space="preserve">ACCOUNT 40702840852460100315 </w:t>
            </w:r>
          </w:p>
          <w:p w14:paraId="6FC4E91F" w14:textId="02FC9E94" w:rsidR="00792E5F" w:rsidRPr="00792E5F" w:rsidRDefault="00792E5F" w:rsidP="00792E5F">
            <w:pPr>
              <w:pStyle w:val="a3"/>
              <w:ind w:firstLine="0"/>
              <w:jc w:val="both"/>
              <w:rPr>
                <w:b w:val="0"/>
                <w:sz w:val="22"/>
                <w:szCs w:val="22"/>
                <w:lang w:val="en-US"/>
              </w:rPr>
            </w:pPr>
            <w:r w:rsidRPr="00792E5F">
              <w:rPr>
                <w:b w:val="0"/>
                <w:sz w:val="22"/>
                <w:szCs w:val="22"/>
              </w:rPr>
              <w:t>Наименование</w:t>
            </w:r>
            <w:r w:rsidRPr="00792E5F">
              <w:rPr>
                <w:b w:val="0"/>
                <w:sz w:val="22"/>
                <w:szCs w:val="22"/>
                <w:lang w:val="en-US"/>
              </w:rPr>
              <w:t xml:space="preserve"> </w:t>
            </w:r>
            <w:r w:rsidRPr="00792E5F">
              <w:rPr>
                <w:b w:val="0"/>
                <w:sz w:val="22"/>
                <w:szCs w:val="22"/>
              </w:rPr>
              <w:t>банка</w:t>
            </w:r>
            <w:r w:rsidRPr="00792E5F">
              <w:rPr>
                <w:b w:val="0"/>
                <w:sz w:val="22"/>
                <w:szCs w:val="22"/>
                <w:lang w:val="en-US"/>
              </w:rPr>
              <w:t>- SBERBANK (YUGO-ZAPADNY  HEAD OFFICE)  Rostov-on-Don</w:t>
            </w:r>
          </w:p>
          <w:p w14:paraId="3C9D4152" w14:textId="70302B5E" w:rsidR="00E5013A" w:rsidRPr="00792E5F" w:rsidRDefault="00792E5F" w:rsidP="00792E5F">
            <w:pPr>
              <w:pStyle w:val="a3"/>
              <w:ind w:firstLine="0"/>
              <w:jc w:val="both"/>
              <w:rPr>
                <w:b w:val="0"/>
                <w:sz w:val="22"/>
                <w:szCs w:val="22"/>
                <w:lang w:val="en-US"/>
              </w:rPr>
            </w:pPr>
            <w:r w:rsidRPr="00792E5F">
              <w:rPr>
                <w:b w:val="0"/>
                <w:sz w:val="22"/>
                <w:szCs w:val="22"/>
                <w:lang w:val="en-US"/>
              </w:rPr>
              <w:t>SWIFT: SABRRUMM RA1</w:t>
            </w:r>
          </w:p>
        </w:tc>
        <w:tc>
          <w:tcPr>
            <w:tcW w:w="2440" w:type="pct"/>
            <w:tcBorders>
              <w:top w:val="nil"/>
              <w:left w:val="nil"/>
              <w:bottom w:val="nil"/>
              <w:right w:val="nil"/>
            </w:tcBorders>
          </w:tcPr>
          <w:p w14:paraId="31C87A2B" w14:textId="375AA3BF" w:rsidR="009633FB" w:rsidRDefault="009633FB" w:rsidP="006E24B5">
            <w:pPr>
              <w:rPr>
                <w:b/>
                <w:szCs w:val="22"/>
                <w:lang w:val="uk-UA"/>
              </w:rPr>
            </w:pPr>
            <w:r>
              <w:rPr>
                <w:b/>
                <w:szCs w:val="22"/>
                <w:lang w:val="uk-UA"/>
              </w:rPr>
              <w:t>Публічне акціонерне товариство «Новоросійський морський торговий порт»</w:t>
            </w:r>
          </w:p>
          <w:p w14:paraId="2B48A80F" w14:textId="7757D0D3" w:rsidR="009633FB" w:rsidRDefault="009633FB" w:rsidP="006E24B5">
            <w:pPr>
              <w:rPr>
                <w:szCs w:val="22"/>
                <w:lang w:val="uk-UA"/>
              </w:rPr>
            </w:pPr>
            <w:r>
              <w:rPr>
                <w:szCs w:val="22"/>
                <w:lang w:val="uk-UA"/>
              </w:rPr>
              <w:t xml:space="preserve">ІНН </w:t>
            </w:r>
            <w:r w:rsidRPr="008A4D29">
              <w:rPr>
                <w:szCs w:val="22"/>
                <w:lang w:val="ru-RU"/>
              </w:rPr>
              <w:t>2315004404</w:t>
            </w:r>
          </w:p>
          <w:p w14:paraId="7EF335E5" w14:textId="5457FAB3" w:rsidR="009633FB" w:rsidRDefault="009633FB" w:rsidP="006E24B5">
            <w:pPr>
              <w:rPr>
                <w:szCs w:val="22"/>
                <w:lang w:val="uk-UA"/>
              </w:rPr>
            </w:pPr>
            <w:r w:rsidRPr="009633FB">
              <w:rPr>
                <w:szCs w:val="22"/>
                <w:lang w:val="ru-RU"/>
              </w:rPr>
              <w:t>353901, РФ,</w:t>
            </w:r>
            <w:r>
              <w:rPr>
                <w:szCs w:val="22"/>
                <w:lang w:val="uk-UA"/>
              </w:rPr>
              <w:t xml:space="preserve"> Краснодарський край, місто Новоросійськ, вулиця Портова, 14.</w:t>
            </w:r>
          </w:p>
          <w:p w14:paraId="43F6C4A9" w14:textId="2315D19A" w:rsidR="009633FB" w:rsidRPr="00792E5F" w:rsidRDefault="009633FB" w:rsidP="009633FB">
            <w:pPr>
              <w:pStyle w:val="a3"/>
              <w:ind w:firstLine="0"/>
              <w:jc w:val="both"/>
              <w:rPr>
                <w:b w:val="0"/>
                <w:sz w:val="22"/>
                <w:szCs w:val="22"/>
                <w:lang w:val="en-US"/>
              </w:rPr>
            </w:pPr>
            <w:r w:rsidRPr="00792E5F">
              <w:rPr>
                <w:b w:val="0"/>
                <w:sz w:val="22"/>
                <w:szCs w:val="22"/>
                <w:lang w:val="en-US"/>
              </w:rPr>
              <w:t xml:space="preserve">ACCOUNT </w:t>
            </w:r>
            <w:r w:rsidR="00320E2B" w:rsidRPr="00320E2B">
              <w:rPr>
                <w:b w:val="0"/>
                <w:sz w:val="22"/>
                <w:szCs w:val="22"/>
                <w:lang w:val="en-US"/>
              </w:rPr>
              <w:t>40702810205300001367</w:t>
            </w:r>
            <w:r w:rsidRPr="00792E5F">
              <w:rPr>
                <w:b w:val="0"/>
                <w:sz w:val="22"/>
                <w:szCs w:val="22"/>
                <w:lang w:val="en-US"/>
              </w:rPr>
              <w:t xml:space="preserve"> </w:t>
            </w:r>
          </w:p>
          <w:p w14:paraId="6CE36B0C" w14:textId="3F18EC48" w:rsidR="009633FB" w:rsidRPr="00792E5F" w:rsidRDefault="009633FB" w:rsidP="009633FB">
            <w:pPr>
              <w:pStyle w:val="a3"/>
              <w:ind w:firstLine="0"/>
              <w:jc w:val="both"/>
              <w:rPr>
                <w:b w:val="0"/>
                <w:sz w:val="22"/>
                <w:szCs w:val="22"/>
                <w:lang w:val="en-US"/>
              </w:rPr>
            </w:pPr>
            <w:r>
              <w:rPr>
                <w:b w:val="0"/>
                <w:sz w:val="22"/>
                <w:szCs w:val="22"/>
                <w:lang w:val="uk-UA"/>
              </w:rPr>
              <w:t xml:space="preserve">Найменування банку </w:t>
            </w:r>
            <w:r w:rsidRPr="00792E5F">
              <w:rPr>
                <w:b w:val="0"/>
                <w:sz w:val="22"/>
                <w:szCs w:val="22"/>
                <w:lang w:val="en-US"/>
              </w:rPr>
              <w:t xml:space="preserve">- </w:t>
            </w:r>
            <w:bookmarkStart w:id="0" w:name="_GoBack"/>
            <w:bookmarkEnd w:id="0"/>
            <w:r w:rsidRPr="00792E5F">
              <w:rPr>
                <w:b w:val="0"/>
                <w:sz w:val="22"/>
                <w:szCs w:val="22"/>
                <w:lang w:val="en-US"/>
              </w:rPr>
              <w:t>SBERBANK (YUGO-ZAPADNY  HEAD OFFICE)  Rostov-on-Don</w:t>
            </w:r>
          </w:p>
          <w:p w14:paraId="4E397B45" w14:textId="6B8E9B86" w:rsidR="009633FB" w:rsidRPr="009633FB" w:rsidRDefault="009633FB" w:rsidP="009633FB">
            <w:pPr>
              <w:rPr>
                <w:szCs w:val="22"/>
                <w:lang w:val="uk-UA"/>
              </w:rPr>
            </w:pPr>
            <w:r w:rsidRPr="00792E5F">
              <w:rPr>
                <w:szCs w:val="22"/>
              </w:rPr>
              <w:t>SWIFT: SABRRUMM RA1</w:t>
            </w:r>
          </w:p>
          <w:p w14:paraId="566DFA88" w14:textId="77777777" w:rsidR="003C2A6A" w:rsidRPr="008706AC" w:rsidRDefault="003C2A6A" w:rsidP="009633FB">
            <w:pPr>
              <w:rPr>
                <w:szCs w:val="22"/>
                <w:lang w:val="uk-UA"/>
              </w:rPr>
            </w:pPr>
          </w:p>
        </w:tc>
      </w:tr>
      <w:tr w:rsidR="003C2A6A" w:rsidRPr="008706AC" w14:paraId="33C126B3" w14:textId="77777777" w:rsidTr="00D65831">
        <w:trPr>
          <w:trHeight w:val="402"/>
        </w:trPr>
        <w:tc>
          <w:tcPr>
            <w:tcW w:w="2560" w:type="pct"/>
            <w:tcBorders>
              <w:top w:val="nil"/>
              <w:left w:val="nil"/>
              <w:bottom w:val="nil"/>
              <w:right w:val="nil"/>
            </w:tcBorders>
          </w:tcPr>
          <w:p w14:paraId="24998D25" w14:textId="0E3AE288" w:rsidR="009633FB" w:rsidRDefault="009633FB" w:rsidP="006E24B5">
            <w:pPr>
              <w:ind w:right="90"/>
              <w:jc w:val="both"/>
              <w:rPr>
                <w:b/>
                <w:szCs w:val="22"/>
                <w:lang w:val="ru-RU"/>
              </w:rPr>
            </w:pPr>
          </w:p>
          <w:p w14:paraId="1D32A21E" w14:textId="77777777" w:rsidR="00AC35F4" w:rsidRDefault="00AC35F4" w:rsidP="006E24B5">
            <w:pPr>
              <w:ind w:right="90"/>
              <w:jc w:val="both"/>
              <w:rPr>
                <w:b/>
                <w:szCs w:val="22"/>
                <w:lang w:val="ru-RU"/>
              </w:rPr>
            </w:pPr>
          </w:p>
          <w:p w14:paraId="3A820EB3" w14:textId="77777777" w:rsidR="00AC35F4" w:rsidRDefault="00AC35F4" w:rsidP="006E24B5">
            <w:pPr>
              <w:ind w:right="90"/>
              <w:jc w:val="both"/>
              <w:rPr>
                <w:b/>
                <w:szCs w:val="22"/>
                <w:lang w:val="ru-RU"/>
              </w:rPr>
            </w:pPr>
          </w:p>
          <w:p w14:paraId="7D593B01" w14:textId="1DC5D61B" w:rsidR="003C2A6A" w:rsidRPr="006E24B5" w:rsidRDefault="006E24B5" w:rsidP="006E24B5">
            <w:pPr>
              <w:ind w:right="90"/>
              <w:jc w:val="both"/>
              <w:rPr>
                <w:b/>
                <w:szCs w:val="22"/>
                <w:lang w:val="ru-RU"/>
              </w:rPr>
            </w:pPr>
            <w:r>
              <w:rPr>
                <w:b/>
                <w:szCs w:val="22"/>
                <w:lang w:val="ru-RU"/>
              </w:rPr>
              <w:t>ИСПОЛНИТЕЛЬ:</w:t>
            </w:r>
          </w:p>
        </w:tc>
        <w:tc>
          <w:tcPr>
            <w:tcW w:w="2440" w:type="pct"/>
            <w:tcBorders>
              <w:top w:val="nil"/>
              <w:left w:val="nil"/>
              <w:bottom w:val="nil"/>
              <w:right w:val="nil"/>
            </w:tcBorders>
          </w:tcPr>
          <w:p w14:paraId="3A2D53C8" w14:textId="77777777" w:rsidR="009633FB" w:rsidRDefault="009633FB" w:rsidP="006E24B5">
            <w:pPr>
              <w:ind w:right="90"/>
              <w:jc w:val="both"/>
              <w:rPr>
                <w:b/>
                <w:szCs w:val="22"/>
                <w:lang w:val="uk-UA"/>
              </w:rPr>
            </w:pPr>
          </w:p>
          <w:p w14:paraId="2A7AAC8A" w14:textId="77777777" w:rsidR="00AC35F4" w:rsidRDefault="00AC35F4" w:rsidP="006E24B5">
            <w:pPr>
              <w:ind w:right="90"/>
              <w:jc w:val="both"/>
              <w:rPr>
                <w:b/>
                <w:szCs w:val="22"/>
                <w:lang w:val="uk-UA"/>
              </w:rPr>
            </w:pPr>
          </w:p>
          <w:p w14:paraId="3F39F6DC" w14:textId="77777777" w:rsidR="00AC35F4" w:rsidRDefault="00AC35F4" w:rsidP="006E24B5">
            <w:pPr>
              <w:ind w:right="90"/>
              <w:jc w:val="both"/>
              <w:rPr>
                <w:b/>
                <w:szCs w:val="22"/>
                <w:lang w:val="uk-UA"/>
              </w:rPr>
            </w:pPr>
          </w:p>
          <w:p w14:paraId="63399976" w14:textId="77777777" w:rsidR="003C2A6A" w:rsidRPr="008706AC" w:rsidRDefault="003C2A6A" w:rsidP="006E24B5">
            <w:pPr>
              <w:ind w:right="90"/>
              <w:jc w:val="both"/>
              <w:rPr>
                <w:b/>
                <w:szCs w:val="22"/>
                <w:lang w:val="uk-UA"/>
              </w:rPr>
            </w:pPr>
            <w:r w:rsidRPr="008706AC">
              <w:rPr>
                <w:b/>
                <w:szCs w:val="22"/>
                <w:lang w:val="uk-UA"/>
              </w:rPr>
              <w:t>ВИКОНАВЕЦЬ:</w:t>
            </w:r>
          </w:p>
        </w:tc>
      </w:tr>
      <w:tr w:rsidR="003C2A6A" w:rsidRPr="00320E2B" w14:paraId="69B290DA" w14:textId="77777777" w:rsidTr="00D65831">
        <w:tc>
          <w:tcPr>
            <w:tcW w:w="2560" w:type="pct"/>
            <w:tcBorders>
              <w:top w:val="nil"/>
              <w:left w:val="nil"/>
              <w:bottom w:val="nil"/>
              <w:right w:val="nil"/>
            </w:tcBorders>
          </w:tcPr>
          <w:p w14:paraId="6F7023DD" w14:textId="37A28A8F" w:rsidR="003C2A6A" w:rsidRPr="009633FB" w:rsidRDefault="006E24B5" w:rsidP="006E24B5">
            <w:pPr>
              <w:pStyle w:val="a3"/>
              <w:ind w:firstLine="0"/>
              <w:jc w:val="both"/>
              <w:rPr>
                <w:sz w:val="22"/>
                <w:szCs w:val="22"/>
                <w:lang w:val="uk-UA"/>
              </w:rPr>
            </w:pPr>
            <w:r>
              <w:rPr>
                <w:sz w:val="22"/>
                <w:szCs w:val="22"/>
              </w:rPr>
              <w:t>Общество с ограниченной ответственностью «Юридическая компания  «</w:t>
            </w:r>
            <w:r w:rsidR="009633FB">
              <w:rPr>
                <w:sz w:val="22"/>
                <w:szCs w:val="22"/>
                <w:lang w:val="uk-UA"/>
              </w:rPr>
              <w:t>Альт-</w:t>
            </w:r>
            <w:proofErr w:type="spellStart"/>
            <w:r w:rsidR="009633FB">
              <w:rPr>
                <w:sz w:val="22"/>
                <w:szCs w:val="22"/>
                <w:lang w:val="uk-UA"/>
              </w:rPr>
              <w:t>Брайер</w:t>
            </w:r>
            <w:proofErr w:type="spellEnd"/>
            <w:r w:rsidR="009633FB">
              <w:rPr>
                <w:sz w:val="22"/>
                <w:szCs w:val="22"/>
                <w:lang w:val="uk-UA"/>
              </w:rPr>
              <w:t>»</w:t>
            </w:r>
          </w:p>
          <w:p w14:paraId="65A542AD" w14:textId="77CCE4F7" w:rsidR="009633FB" w:rsidRPr="008A4D29" w:rsidRDefault="009633FB" w:rsidP="00AC35F4">
            <w:pPr>
              <w:ind w:right="90"/>
              <w:jc w:val="both"/>
              <w:rPr>
                <w:szCs w:val="22"/>
                <w:lang w:val="uk-UA"/>
              </w:rPr>
            </w:pPr>
            <w:r w:rsidRPr="008A4D29">
              <w:rPr>
                <w:szCs w:val="22"/>
                <w:lang w:val="uk-UA"/>
              </w:rPr>
              <w:t xml:space="preserve">Код ЕГРПОУ - </w:t>
            </w:r>
            <w:r>
              <w:rPr>
                <w:snapToGrid w:val="0"/>
                <w:szCs w:val="22"/>
                <w:lang w:val="uk-UA"/>
              </w:rPr>
              <w:t>39263941</w:t>
            </w:r>
          </w:p>
          <w:p w14:paraId="0EBA5E41" w14:textId="11667724" w:rsidR="00B0588C" w:rsidRPr="008A4D29" w:rsidRDefault="00B0588C" w:rsidP="006E24B5">
            <w:pPr>
              <w:pStyle w:val="a3"/>
              <w:ind w:firstLine="0"/>
              <w:jc w:val="both"/>
              <w:rPr>
                <w:b w:val="0"/>
                <w:sz w:val="22"/>
                <w:szCs w:val="22"/>
                <w:lang w:val="uk-UA"/>
              </w:rPr>
            </w:pPr>
            <w:r w:rsidRPr="00792E5F">
              <w:rPr>
                <w:b w:val="0"/>
                <w:sz w:val="22"/>
                <w:szCs w:val="22"/>
                <w:lang w:val="en-US"/>
              </w:rPr>
              <w:t>ACCOUNT</w:t>
            </w:r>
            <w:r w:rsidRPr="008A4D29">
              <w:rPr>
                <w:b w:val="0"/>
                <w:sz w:val="22"/>
                <w:szCs w:val="22"/>
                <w:lang w:val="uk-UA"/>
              </w:rPr>
              <w:t xml:space="preserve"> 26005052760570</w:t>
            </w:r>
          </w:p>
          <w:p w14:paraId="22F56444" w14:textId="54807BE8" w:rsidR="00B0588C" w:rsidRPr="008A4D29" w:rsidRDefault="00B0588C" w:rsidP="006E24B5">
            <w:pPr>
              <w:pStyle w:val="a3"/>
              <w:ind w:firstLine="0"/>
              <w:jc w:val="both"/>
              <w:rPr>
                <w:b w:val="0"/>
                <w:sz w:val="22"/>
                <w:szCs w:val="22"/>
                <w:lang w:val="uk-UA"/>
              </w:rPr>
            </w:pPr>
            <w:proofErr w:type="spellStart"/>
            <w:r w:rsidRPr="008A4D29">
              <w:rPr>
                <w:b w:val="0"/>
                <w:sz w:val="22"/>
                <w:szCs w:val="22"/>
                <w:lang w:val="uk-UA"/>
              </w:rPr>
              <w:t>Наименование</w:t>
            </w:r>
            <w:proofErr w:type="spellEnd"/>
            <w:r w:rsidRPr="008A4D29">
              <w:rPr>
                <w:b w:val="0"/>
                <w:sz w:val="22"/>
                <w:szCs w:val="22"/>
                <w:lang w:val="uk-UA"/>
              </w:rPr>
              <w:t xml:space="preserve"> банка -  </w:t>
            </w:r>
            <w:proofErr w:type="spellStart"/>
            <w:r>
              <w:rPr>
                <w:b w:val="0"/>
                <w:sz w:val="22"/>
                <w:szCs w:val="22"/>
                <w:lang w:val="en-US"/>
              </w:rPr>
              <w:t>Privatbank</w:t>
            </w:r>
            <w:proofErr w:type="spellEnd"/>
            <w:r w:rsidRPr="008A4D29">
              <w:rPr>
                <w:b w:val="0"/>
                <w:sz w:val="22"/>
                <w:szCs w:val="22"/>
                <w:lang w:val="uk-UA"/>
              </w:rPr>
              <w:t xml:space="preserve">, </w:t>
            </w:r>
            <w:r>
              <w:rPr>
                <w:b w:val="0"/>
                <w:sz w:val="22"/>
                <w:szCs w:val="22"/>
                <w:lang w:val="en-US"/>
              </w:rPr>
              <w:t>Dnipropetrovsk</w:t>
            </w:r>
            <w:r w:rsidRPr="008A4D29">
              <w:rPr>
                <w:b w:val="0"/>
                <w:sz w:val="22"/>
                <w:szCs w:val="22"/>
                <w:lang w:val="uk-UA"/>
              </w:rPr>
              <w:t xml:space="preserve">,  </w:t>
            </w:r>
            <w:r>
              <w:rPr>
                <w:b w:val="0"/>
                <w:sz w:val="22"/>
                <w:szCs w:val="22"/>
                <w:lang w:val="en-US"/>
              </w:rPr>
              <w:t>Ukraine</w:t>
            </w:r>
          </w:p>
          <w:p w14:paraId="3A4CB00C" w14:textId="5A5938B3" w:rsidR="009633FB" w:rsidRPr="009633FB" w:rsidRDefault="009633FB" w:rsidP="006E24B5">
            <w:pPr>
              <w:pStyle w:val="a3"/>
              <w:ind w:firstLine="0"/>
              <w:jc w:val="both"/>
              <w:rPr>
                <w:b w:val="0"/>
                <w:sz w:val="22"/>
                <w:szCs w:val="22"/>
              </w:rPr>
            </w:pPr>
            <w:r w:rsidRPr="009633FB">
              <w:rPr>
                <w:b w:val="0"/>
                <w:sz w:val="22"/>
                <w:szCs w:val="22"/>
              </w:rPr>
              <w:t>01034,</w:t>
            </w:r>
            <w:r>
              <w:rPr>
                <w:b w:val="0"/>
                <w:sz w:val="22"/>
                <w:szCs w:val="22"/>
                <w:lang w:val="uk-UA"/>
              </w:rPr>
              <w:t xml:space="preserve"> </w:t>
            </w:r>
            <w:proofErr w:type="spellStart"/>
            <w:r>
              <w:rPr>
                <w:b w:val="0"/>
                <w:sz w:val="22"/>
                <w:szCs w:val="22"/>
                <w:lang w:val="uk-UA"/>
              </w:rPr>
              <w:t>Украина</w:t>
            </w:r>
            <w:proofErr w:type="spellEnd"/>
            <w:r>
              <w:rPr>
                <w:b w:val="0"/>
                <w:sz w:val="22"/>
                <w:szCs w:val="22"/>
                <w:lang w:val="uk-UA"/>
              </w:rPr>
              <w:t>, г.</w:t>
            </w:r>
            <w:r w:rsidRPr="009633FB">
              <w:rPr>
                <w:b w:val="0"/>
                <w:sz w:val="22"/>
                <w:szCs w:val="22"/>
              </w:rPr>
              <w:t xml:space="preserve"> </w:t>
            </w:r>
            <w:r>
              <w:rPr>
                <w:b w:val="0"/>
                <w:sz w:val="22"/>
                <w:szCs w:val="22"/>
              </w:rPr>
              <w:t>Киев, ул. Пушкинская, д. 11, оф. 9</w:t>
            </w:r>
          </w:p>
          <w:p w14:paraId="5023C118" w14:textId="77777777" w:rsidR="003C2A6A" w:rsidRPr="008A4D29" w:rsidRDefault="00B0588C" w:rsidP="006E24B5">
            <w:pPr>
              <w:ind w:right="90"/>
              <w:jc w:val="both"/>
              <w:rPr>
                <w:szCs w:val="22"/>
              </w:rPr>
            </w:pPr>
            <w:r>
              <w:rPr>
                <w:szCs w:val="22"/>
              </w:rPr>
              <w:t>SWIFT</w:t>
            </w:r>
            <w:r w:rsidRPr="008A4D29">
              <w:rPr>
                <w:szCs w:val="22"/>
              </w:rPr>
              <w:t xml:space="preserve"> </w:t>
            </w:r>
            <w:r>
              <w:rPr>
                <w:szCs w:val="22"/>
              </w:rPr>
              <w:t>Code</w:t>
            </w:r>
            <w:r w:rsidRPr="008A4D29">
              <w:rPr>
                <w:szCs w:val="22"/>
              </w:rPr>
              <w:t xml:space="preserve"> </w:t>
            </w:r>
            <w:r>
              <w:rPr>
                <w:szCs w:val="22"/>
                <w:lang w:val="ru-RU"/>
              </w:rPr>
              <w:t>банка</w:t>
            </w:r>
            <w:r w:rsidRPr="008A4D29">
              <w:rPr>
                <w:szCs w:val="22"/>
              </w:rPr>
              <w:t xml:space="preserve"> - </w:t>
            </w:r>
            <w:r>
              <w:rPr>
                <w:szCs w:val="22"/>
              </w:rPr>
              <w:t>PBANUA</w:t>
            </w:r>
            <w:r w:rsidRPr="008A4D29">
              <w:rPr>
                <w:szCs w:val="22"/>
              </w:rPr>
              <w:t>2</w:t>
            </w:r>
            <w:r>
              <w:rPr>
                <w:szCs w:val="22"/>
              </w:rPr>
              <w:t>X</w:t>
            </w:r>
          </w:p>
          <w:p w14:paraId="3889CF5D" w14:textId="77777777" w:rsidR="00B0588C" w:rsidRPr="008A4D29" w:rsidRDefault="00B0588C" w:rsidP="006E24B5">
            <w:pPr>
              <w:ind w:right="90"/>
              <w:jc w:val="both"/>
              <w:rPr>
                <w:szCs w:val="22"/>
              </w:rPr>
            </w:pPr>
            <w:r>
              <w:rPr>
                <w:szCs w:val="22"/>
              </w:rPr>
              <w:t>IBAN</w:t>
            </w:r>
            <w:r w:rsidRPr="008A4D29">
              <w:rPr>
                <w:szCs w:val="22"/>
              </w:rPr>
              <w:t xml:space="preserve"> </w:t>
            </w:r>
            <w:r>
              <w:rPr>
                <w:szCs w:val="22"/>
              </w:rPr>
              <w:t>Code</w:t>
            </w:r>
            <w:r w:rsidRPr="008A4D29">
              <w:rPr>
                <w:szCs w:val="22"/>
              </w:rPr>
              <w:t xml:space="preserve"> – </w:t>
            </w:r>
            <w:r>
              <w:rPr>
                <w:szCs w:val="22"/>
              </w:rPr>
              <w:t>UA</w:t>
            </w:r>
            <w:r w:rsidRPr="008A4D29">
              <w:rPr>
                <w:szCs w:val="22"/>
              </w:rPr>
              <w:t>813007110000026005052760570</w:t>
            </w:r>
          </w:p>
          <w:p w14:paraId="3FB9AF5C" w14:textId="7C3F2BDE" w:rsidR="00B0588C" w:rsidRPr="00AC35F4" w:rsidRDefault="0044724B" w:rsidP="006E24B5">
            <w:pPr>
              <w:ind w:right="90"/>
              <w:jc w:val="both"/>
              <w:rPr>
                <w:szCs w:val="22"/>
              </w:rPr>
            </w:pPr>
            <w:r>
              <w:rPr>
                <w:szCs w:val="22"/>
                <w:lang w:val="ru-RU"/>
              </w:rPr>
              <w:t>Банк</w:t>
            </w:r>
            <w:r w:rsidRPr="00AC35F4">
              <w:rPr>
                <w:szCs w:val="22"/>
              </w:rPr>
              <w:t>-</w:t>
            </w:r>
            <w:r>
              <w:rPr>
                <w:szCs w:val="22"/>
                <w:lang w:val="ru-RU"/>
              </w:rPr>
              <w:t>корреспондент</w:t>
            </w:r>
            <w:r w:rsidRPr="00AC35F4">
              <w:rPr>
                <w:szCs w:val="22"/>
              </w:rPr>
              <w:t xml:space="preserve"> – </w:t>
            </w:r>
            <w:r>
              <w:rPr>
                <w:szCs w:val="22"/>
              </w:rPr>
              <w:t>JP</w:t>
            </w:r>
            <w:r w:rsidRPr="00AC35F4">
              <w:rPr>
                <w:szCs w:val="22"/>
              </w:rPr>
              <w:t xml:space="preserve"> </w:t>
            </w:r>
            <w:r>
              <w:rPr>
                <w:szCs w:val="22"/>
              </w:rPr>
              <w:t>Morgan</w:t>
            </w:r>
            <w:r w:rsidRPr="00AC35F4">
              <w:rPr>
                <w:szCs w:val="22"/>
              </w:rPr>
              <w:t xml:space="preserve"> </w:t>
            </w:r>
            <w:r>
              <w:rPr>
                <w:szCs w:val="22"/>
              </w:rPr>
              <w:t>Chase</w:t>
            </w:r>
            <w:r w:rsidRPr="00AC35F4">
              <w:rPr>
                <w:szCs w:val="22"/>
              </w:rPr>
              <w:t xml:space="preserve"> </w:t>
            </w:r>
            <w:r>
              <w:rPr>
                <w:szCs w:val="22"/>
              </w:rPr>
              <w:t>Bank</w:t>
            </w:r>
            <w:r w:rsidRPr="00AC35F4">
              <w:rPr>
                <w:szCs w:val="22"/>
              </w:rPr>
              <w:t xml:space="preserve">, </w:t>
            </w:r>
            <w:r>
              <w:rPr>
                <w:szCs w:val="22"/>
              </w:rPr>
              <w:t>New</w:t>
            </w:r>
            <w:r w:rsidRPr="00AC35F4">
              <w:rPr>
                <w:szCs w:val="22"/>
              </w:rPr>
              <w:t xml:space="preserve"> </w:t>
            </w:r>
            <w:r>
              <w:rPr>
                <w:szCs w:val="22"/>
              </w:rPr>
              <w:t>York,</w:t>
            </w:r>
            <w:r w:rsidR="00AC35F4">
              <w:rPr>
                <w:szCs w:val="22"/>
                <w:lang w:val="uk-UA"/>
              </w:rPr>
              <w:t xml:space="preserve"> </w:t>
            </w:r>
            <w:r>
              <w:rPr>
                <w:szCs w:val="22"/>
              </w:rPr>
              <w:t>USA</w:t>
            </w:r>
          </w:p>
          <w:p w14:paraId="18539D4F" w14:textId="0941F754" w:rsidR="00AC35F4" w:rsidRDefault="00AC35F4" w:rsidP="006E24B5">
            <w:pPr>
              <w:ind w:right="90"/>
              <w:jc w:val="both"/>
              <w:rPr>
                <w:szCs w:val="22"/>
                <w:lang w:val="ru-RU"/>
              </w:rPr>
            </w:pPr>
            <w:r w:rsidRPr="00792E5F">
              <w:rPr>
                <w:szCs w:val="22"/>
              </w:rPr>
              <w:t>ACCOUNT</w:t>
            </w:r>
            <w:r>
              <w:rPr>
                <w:szCs w:val="22"/>
                <w:lang w:val="ru-RU"/>
              </w:rPr>
              <w:t xml:space="preserve"> банка-корреспондента – 001-1-000080</w:t>
            </w:r>
          </w:p>
          <w:p w14:paraId="0BD2F8E1" w14:textId="13305E71" w:rsidR="00AC35F4" w:rsidRPr="008A4D29" w:rsidRDefault="00AC35F4" w:rsidP="006E24B5">
            <w:pPr>
              <w:ind w:right="90"/>
              <w:jc w:val="both"/>
              <w:rPr>
                <w:szCs w:val="22"/>
                <w:lang w:val="ru-RU"/>
              </w:rPr>
            </w:pPr>
            <w:r>
              <w:rPr>
                <w:szCs w:val="22"/>
              </w:rPr>
              <w:t>SWIFT</w:t>
            </w:r>
            <w:r w:rsidRPr="00AC35F4">
              <w:rPr>
                <w:szCs w:val="22"/>
                <w:lang w:val="ru-RU"/>
              </w:rPr>
              <w:t xml:space="preserve"> </w:t>
            </w:r>
            <w:r>
              <w:rPr>
                <w:szCs w:val="22"/>
              </w:rPr>
              <w:t>Code</w:t>
            </w:r>
            <w:r w:rsidRPr="00AC35F4">
              <w:rPr>
                <w:szCs w:val="22"/>
                <w:lang w:val="ru-RU"/>
              </w:rPr>
              <w:t xml:space="preserve"> </w:t>
            </w:r>
            <w:r>
              <w:rPr>
                <w:szCs w:val="22"/>
                <w:lang w:val="ru-RU"/>
              </w:rPr>
              <w:t xml:space="preserve">банка-корреспондента – </w:t>
            </w:r>
            <w:r>
              <w:rPr>
                <w:szCs w:val="22"/>
              </w:rPr>
              <w:t>CHASUS</w:t>
            </w:r>
            <w:r w:rsidRPr="00AC35F4">
              <w:rPr>
                <w:szCs w:val="22"/>
                <w:lang w:val="ru-RU"/>
              </w:rPr>
              <w:t>33</w:t>
            </w:r>
          </w:p>
          <w:p w14:paraId="078EF289" w14:textId="77777777" w:rsidR="0044724B" w:rsidRPr="00AC35F4" w:rsidRDefault="0044724B" w:rsidP="006E24B5">
            <w:pPr>
              <w:ind w:right="90"/>
              <w:jc w:val="both"/>
              <w:rPr>
                <w:szCs w:val="22"/>
                <w:lang w:val="ru-RU"/>
              </w:rPr>
            </w:pPr>
          </w:p>
          <w:p w14:paraId="479C271B" w14:textId="045EB105" w:rsidR="0044724B" w:rsidRPr="00AC35F4" w:rsidRDefault="0044724B" w:rsidP="006E24B5">
            <w:pPr>
              <w:ind w:right="90"/>
              <w:jc w:val="both"/>
              <w:rPr>
                <w:szCs w:val="22"/>
                <w:lang w:val="ru-RU"/>
              </w:rPr>
            </w:pPr>
          </w:p>
        </w:tc>
        <w:tc>
          <w:tcPr>
            <w:tcW w:w="2440" w:type="pct"/>
            <w:tcBorders>
              <w:top w:val="nil"/>
              <w:left w:val="nil"/>
              <w:bottom w:val="nil"/>
              <w:right w:val="nil"/>
            </w:tcBorders>
          </w:tcPr>
          <w:p w14:paraId="4C9501D0" w14:textId="2A518AC5" w:rsidR="003C2A6A" w:rsidRPr="009633FB" w:rsidRDefault="003C2A6A" w:rsidP="006E24B5">
            <w:pPr>
              <w:pStyle w:val="a7"/>
              <w:ind w:left="0" w:right="252" w:firstLine="0"/>
              <w:rPr>
                <w:sz w:val="22"/>
                <w:szCs w:val="22"/>
                <w:lang w:val="uk-UA"/>
              </w:rPr>
            </w:pPr>
            <w:proofErr w:type="spellStart"/>
            <w:r w:rsidRPr="008706AC">
              <w:rPr>
                <w:sz w:val="22"/>
                <w:szCs w:val="22"/>
              </w:rPr>
              <w:t>Товариство</w:t>
            </w:r>
            <w:proofErr w:type="spellEnd"/>
            <w:r w:rsidRPr="00407F9B">
              <w:rPr>
                <w:sz w:val="22"/>
                <w:szCs w:val="22"/>
              </w:rPr>
              <w:t xml:space="preserve"> </w:t>
            </w:r>
            <w:r w:rsidRPr="008706AC">
              <w:rPr>
                <w:sz w:val="22"/>
                <w:szCs w:val="22"/>
              </w:rPr>
              <w:t>з</w:t>
            </w:r>
            <w:r w:rsidRPr="00407F9B">
              <w:rPr>
                <w:sz w:val="22"/>
                <w:szCs w:val="22"/>
              </w:rPr>
              <w:t xml:space="preserve"> </w:t>
            </w:r>
            <w:proofErr w:type="spellStart"/>
            <w:r w:rsidRPr="008706AC">
              <w:rPr>
                <w:sz w:val="22"/>
                <w:szCs w:val="22"/>
              </w:rPr>
              <w:t>обмеженою</w:t>
            </w:r>
            <w:proofErr w:type="spellEnd"/>
            <w:r w:rsidRPr="00407F9B">
              <w:rPr>
                <w:sz w:val="22"/>
                <w:szCs w:val="22"/>
              </w:rPr>
              <w:t xml:space="preserve"> </w:t>
            </w:r>
            <w:proofErr w:type="spellStart"/>
            <w:r w:rsidRPr="008706AC">
              <w:rPr>
                <w:sz w:val="22"/>
                <w:szCs w:val="22"/>
              </w:rPr>
              <w:t>відповідальністю</w:t>
            </w:r>
            <w:proofErr w:type="spellEnd"/>
            <w:r w:rsidRPr="00407F9B">
              <w:rPr>
                <w:sz w:val="22"/>
                <w:szCs w:val="22"/>
              </w:rPr>
              <w:t xml:space="preserve"> </w:t>
            </w:r>
            <w:r w:rsidR="009633FB">
              <w:rPr>
                <w:sz w:val="22"/>
                <w:szCs w:val="22"/>
                <w:lang w:val="uk-UA"/>
              </w:rPr>
              <w:t>«Юридична компанія «Альт-</w:t>
            </w:r>
            <w:proofErr w:type="spellStart"/>
            <w:r w:rsidR="009633FB">
              <w:rPr>
                <w:sz w:val="22"/>
                <w:szCs w:val="22"/>
                <w:lang w:val="uk-UA"/>
              </w:rPr>
              <w:t>Брайер</w:t>
            </w:r>
            <w:proofErr w:type="spellEnd"/>
            <w:r w:rsidR="009633FB">
              <w:rPr>
                <w:sz w:val="22"/>
                <w:szCs w:val="22"/>
                <w:lang w:val="uk-UA"/>
              </w:rPr>
              <w:t>»</w:t>
            </w:r>
          </w:p>
          <w:p w14:paraId="390F5299" w14:textId="1BE080A4" w:rsidR="009633FB" w:rsidRDefault="009633FB" w:rsidP="006E24B5">
            <w:pPr>
              <w:pStyle w:val="a7"/>
              <w:ind w:left="0" w:right="252" w:firstLine="0"/>
              <w:rPr>
                <w:b w:val="0"/>
                <w:snapToGrid/>
                <w:sz w:val="22"/>
                <w:szCs w:val="22"/>
                <w:lang w:val="uk-UA" w:eastAsia="uk-UA"/>
              </w:rPr>
            </w:pPr>
            <w:r w:rsidRPr="008A4D29">
              <w:rPr>
                <w:b w:val="0"/>
                <w:snapToGrid/>
                <w:sz w:val="22"/>
                <w:szCs w:val="22"/>
                <w:lang w:val="uk-UA" w:eastAsia="uk-UA"/>
              </w:rPr>
              <w:t xml:space="preserve">Код ЄДРПОУ </w:t>
            </w:r>
            <w:r w:rsidRPr="009633FB">
              <w:rPr>
                <w:b w:val="0"/>
                <w:snapToGrid/>
                <w:sz w:val="22"/>
                <w:lang w:eastAsia="uk-UA"/>
              </w:rPr>
              <w:t> </w:t>
            </w:r>
            <w:r w:rsidRPr="008A4D29">
              <w:rPr>
                <w:b w:val="0"/>
                <w:snapToGrid/>
                <w:sz w:val="22"/>
                <w:szCs w:val="22"/>
                <w:lang w:val="uk-UA" w:eastAsia="uk-UA"/>
              </w:rPr>
              <w:t>39263941</w:t>
            </w:r>
          </w:p>
          <w:p w14:paraId="52C286FB" w14:textId="77777777" w:rsidR="009633FB" w:rsidRPr="008A4D29" w:rsidRDefault="009633FB" w:rsidP="009633FB">
            <w:pPr>
              <w:pStyle w:val="a3"/>
              <w:ind w:firstLine="0"/>
              <w:jc w:val="both"/>
              <w:rPr>
                <w:b w:val="0"/>
                <w:sz w:val="22"/>
                <w:szCs w:val="22"/>
                <w:lang w:val="uk-UA"/>
              </w:rPr>
            </w:pPr>
            <w:r w:rsidRPr="00792E5F">
              <w:rPr>
                <w:b w:val="0"/>
                <w:sz w:val="22"/>
                <w:szCs w:val="22"/>
                <w:lang w:val="en-US"/>
              </w:rPr>
              <w:t>ACCOUNT</w:t>
            </w:r>
            <w:r w:rsidRPr="008A4D29">
              <w:rPr>
                <w:b w:val="0"/>
                <w:sz w:val="22"/>
                <w:szCs w:val="22"/>
                <w:lang w:val="uk-UA"/>
              </w:rPr>
              <w:t xml:space="preserve"> 26005052760570</w:t>
            </w:r>
          </w:p>
          <w:p w14:paraId="2BE11EDE" w14:textId="7BC39FE2" w:rsidR="009633FB" w:rsidRPr="009633FB" w:rsidRDefault="009633FB" w:rsidP="009633FB">
            <w:pPr>
              <w:pStyle w:val="a3"/>
              <w:ind w:firstLine="0"/>
              <w:jc w:val="both"/>
              <w:rPr>
                <w:b w:val="0"/>
                <w:sz w:val="22"/>
                <w:szCs w:val="22"/>
                <w:lang w:val="uk-UA"/>
              </w:rPr>
            </w:pPr>
            <w:r>
              <w:rPr>
                <w:b w:val="0"/>
                <w:sz w:val="22"/>
                <w:szCs w:val="22"/>
                <w:lang w:val="uk-UA"/>
              </w:rPr>
              <w:t>Найменування банку</w:t>
            </w:r>
            <w:r w:rsidRPr="008A4D29">
              <w:rPr>
                <w:b w:val="0"/>
                <w:sz w:val="22"/>
                <w:szCs w:val="22"/>
                <w:lang w:val="uk-UA"/>
              </w:rPr>
              <w:t xml:space="preserve"> -  </w:t>
            </w:r>
            <w:proofErr w:type="spellStart"/>
            <w:r>
              <w:rPr>
                <w:b w:val="0"/>
                <w:sz w:val="22"/>
                <w:szCs w:val="22"/>
                <w:lang w:val="en-US"/>
              </w:rPr>
              <w:t>Privatbank</w:t>
            </w:r>
            <w:proofErr w:type="spellEnd"/>
            <w:r w:rsidRPr="008A4D29">
              <w:rPr>
                <w:b w:val="0"/>
                <w:sz w:val="22"/>
                <w:szCs w:val="22"/>
                <w:lang w:val="uk-UA"/>
              </w:rPr>
              <w:t xml:space="preserve">, </w:t>
            </w:r>
            <w:r>
              <w:rPr>
                <w:b w:val="0"/>
                <w:sz w:val="22"/>
                <w:szCs w:val="22"/>
                <w:lang w:val="en-US"/>
              </w:rPr>
              <w:t>Dnipropetrovsk</w:t>
            </w:r>
            <w:r w:rsidRPr="008A4D29">
              <w:rPr>
                <w:b w:val="0"/>
                <w:sz w:val="22"/>
                <w:szCs w:val="22"/>
                <w:lang w:val="uk-UA"/>
              </w:rPr>
              <w:t xml:space="preserve">,  </w:t>
            </w:r>
            <w:r>
              <w:rPr>
                <w:b w:val="0"/>
                <w:sz w:val="22"/>
                <w:szCs w:val="22"/>
                <w:lang w:val="en-US"/>
              </w:rPr>
              <w:t>Ukraine</w:t>
            </w:r>
          </w:p>
          <w:p w14:paraId="638D46DB" w14:textId="2BF6A919" w:rsidR="003C2A6A" w:rsidRPr="009633FB" w:rsidRDefault="00D231C5" w:rsidP="009633FB">
            <w:pPr>
              <w:pStyle w:val="1"/>
              <w:ind w:left="0"/>
              <w:rPr>
                <w:sz w:val="22"/>
                <w:szCs w:val="22"/>
                <w:lang w:val="uk-UA"/>
              </w:rPr>
            </w:pPr>
            <w:r>
              <w:rPr>
                <w:sz w:val="22"/>
                <w:szCs w:val="22"/>
                <w:lang w:val="uk-UA"/>
              </w:rPr>
              <w:t>Україна, 01</w:t>
            </w:r>
            <w:r w:rsidRPr="008A4D29">
              <w:rPr>
                <w:sz w:val="22"/>
                <w:szCs w:val="22"/>
              </w:rPr>
              <w:t>034</w:t>
            </w:r>
            <w:r w:rsidR="00FC521D" w:rsidRPr="008706AC">
              <w:rPr>
                <w:sz w:val="22"/>
                <w:szCs w:val="22"/>
                <w:lang w:val="uk-UA"/>
              </w:rPr>
              <w:t xml:space="preserve"> </w:t>
            </w:r>
            <w:r w:rsidR="003C2A6A" w:rsidRPr="008706AC">
              <w:rPr>
                <w:sz w:val="22"/>
                <w:szCs w:val="22"/>
                <w:lang w:val="uk-UA"/>
              </w:rPr>
              <w:t>, м.</w:t>
            </w:r>
            <w:r w:rsidR="00CE7338">
              <w:rPr>
                <w:sz w:val="22"/>
                <w:szCs w:val="22"/>
                <w:lang w:val="uk-UA"/>
              </w:rPr>
              <w:t xml:space="preserve"> </w:t>
            </w:r>
            <w:r w:rsidR="003C2A6A" w:rsidRPr="008706AC">
              <w:rPr>
                <w:sz w:val="22"/>
                <w:szCs w:val="22"/>
                <w:lang w:val="uk-UA"/>
              </w:rPr>
              <w:t>Київ</w:t>
            </w:r>
            <w:r w:rsidR="009633FB">
              <w:rPr>
                <w:sz w:val="22"/>
                <w:szCs w:val="22"/>
                <w:lang w:val="uk-UA"/>
              </w:rPr>
              <w:t>,</w:t>
            </w:r>
            <w:r w:rsidR="003C2A6A" w:rsidRPr="008706AC">
              <w:rPr>
                <w:sz w:val="22"/>
                <w:szCs w:val="22"/>
                <w:lang w:val="uk-UA"/>
              </w:rPr>
              <w:t xml:space="preserve"> </w:t>
            </w:r>
            <w:r w:rsidR="003C2A6A" w:rsidRPr="008706AC">
              <w:rPr>
                <w:szCs w:val="22"/>
                <w:lang w:val="uk-UA"/>
              </w:rPr>
              <w:t xml:space="preserve">вул. </w:t>
            </w:r>
            <w:r>
              <w:rPr>
                <w:szCs w:val="22"/>
                <w:lang w:val="uk-UA"/>
              </w:rPr>
              <w:t>Пушкінська, буд. 11, офіс 9</w:t>
            </w:r>
          </w:p>
          <w:p w14:paraId="16D8D7AF" w14:textId="77777777" w:rsidR="009633FB" w:rsidRPr="009633FB" w:rsidRDefault="009633FB" w:rsidP="009633FB">
            <w:pPr>
              <w:ind w:right="90"/>
              <w:jc w:val="both"/>
              <w:rPr>
                <w:szCs w:val="22"/>
              </w:rPr>
            </w:pPr>
            <w:r>
              <w:rPr>
                <w:szCs w:val="22"/>
              </w:rPr>
              <w:t>SWIFT</w:t>
            </w:r>
            <w:r w:rsidRPr="009633FB">
              <w:rPr>
                <w:szCs w:val="22"/>
              </w:rPr>
              <w:t xml:space="preserve"> </w:t>
            </w:r>
            <w:r>
              <w:rPr>
                <w:szCs w:val="22"/>
              </w:rPr>
              <w:t>Code</w:t>
            </w:r>
            <w:r w:rsidRPr="009633FB">
              <w:rPr>
                <w:szCs w:val="22"/>
              </w:rPr>
              <w:t xml:space="preserve"> </w:t>
            </w:r>
            <w:r>
              <w:rPr>
                <w:szCs w:val="22"/>
                <w:lang w:val="ru-RU"/>
              </w:rPr>
              <w:t>банка</w:t>
            </w:r>
            <w:r w:rsidRPr="009633FB">
              <w:rPr>
                <w:szCs w:val="22"/>
              </w:rPr>
              <w:t xml:space="preserve"> - </w:t>
            </w:r>
            <w:r>
              <w:rPr>
                <w:szCs w:val="22"/>
              </w:rPr>
              <w:t>PBANUA</w:t>
            </w:r>
            <w:r w:rsidRPr="009633FB">
              <w:rPr>
                <w:szCs w:val="22"/>
              </w:rPr>
              <w:t>2</w:t>
            </w:r>
            <w:r>
              <w:rPr>
                <w:szCs w:val="22"/>
              </w:rPr>
              <w:t>X</w:t>
            </w:r>
          </w:p>
          <w:p w14:paraId="17D70608" w14:textId="65DF5E32" w:rsidR="009633FB" w:rsidRPr="009633FB" w:rsidRDefault="009633FB" w:rsidP="009633FB">
            <w:pPr>
              <w:ind w:right="90"/>
              <w:jc w:val="both"/>
              <w:rPr>
                <w:szCs w:val="22"/>
              </w:rPr>
            </w:pPr>
            <w:r>
              <w:rPr>
                <w:szCs w:val="22"/>
              </w:rPr>
              <w:t>IBAN</w:t>
            </w:r>
            <w:r w:rsidRPr="009633FB">
              <w:rPr>
                <w:szCs w:val="22"/>
              </w:rPr>
              <w:t xml:space="preserve"> </w:t>
            </w:r>
            <w:r>
              <w:rPr>
                <w:szCs w:val="22"/>
              </w:rPr>
              <w:t>Code</w:t>
            </w:r>
            <w:r w:rsidRPr="009633FB">
              <w:rPr>
                <w:szCs w:val="22"/>
              </w:rPr>
              <w:t xml:space="preserve"> </w:t>
            </w:r>
            <w:r w:rsidR="008B2387">
              <w:rPr>
                <w:szCs w:val="22"/>
                <w:lang w:val="uk-UA"/>
              </w:rPr>
              <w:t>-</w:t>
            </w:r>
            <w:r>
              <w:rPr>
                <w:szCs w:val="22"/>
              </w:rPr>
              <w:t>UA</w:t>
            </w:r>
            <w:r w:rsidRPr="009633FB">
              <w:rPr>
                <w:szCs w:val="22"/>
              </w:rPr>
              <w:t>813007110000026005052760570</w:t>
            </w:r>
          </w:p>
          <w:p w14:paraId="2F0F0FE3" w14:textId="1E82DBB0" w:rsidR="009633FB" w:rsidRPr="009633FB" w:rsidRDefault="009633FB" w:rsidP="009633FB">
            <w:pPr>
              <w:ind w:right="90"/>
              <w:jc w:val="both"/>
              <w:rPr>
                <w:szCs w:val="22"/>
              </w:rPr>
            </w:pPr>
            <w:r>
              <w:rPr>
                <w:szCs w:val="22"/>
                <w:lang w:val="ru-RU"/>
              </w:rPr>
              <w:t>Банк</w:t>
            </w:r>
            <w:r w:rsidRPr="009633FB">
              <w:rPr>
                <w:szCs w:val="22"/>
              </w:rPr>
              <w:t>-</w:t>
            </w:r>
            <w:proofErr w:type="spellStart"/>
            <w:r w:rsidR="008B2387">
              <w:rPr>
                <w:szCs w:val="22"/>
                <w:lang w:val="ru-RU"/>
              </w:rPr>
              <w:t>ко</w:t>
            </w:r>
            <w:r>
              <w:rPr>
                <w:szCs w:val="22"/>
                <w:lang w:val="ru-RU"/>
              </w:rPr>
              <w:t>респондент</w:t>
            </w:r>
            <w:proofErr w:type="spellEnd"/>
            <w:r w:rsidRPr="009633FB">
              <w:rPr>
                <w:szCs w:val="22"/>
              </w:rPr>
              <w:t xml:space="preserve"> – </w:t>
            </w:r>
            <w:r>
              <w:rPr>
                <w:szCs w:val="22"/>
              </w:rPr>
              <w:t>JP</w:t>
            </w:r>
            <w:r w:rsidRPr="009633FB">
              <w:rPr>
                <w:szCs w:val="22"/>
              </w:rPr>
              <w:t xml:space="preserve"> </w:t>
            </w:r>
            <w:r>
              <w:rPr>
                <w:szCs w:val="22"/>
              </w:rPr>
              <w:t>Morgan</w:t>
            </w:r>
            <w:r w:rsidRPr="009633FB">
              <w:rPr>
                <w:szCs w:val="22"/>
              </w:rPr>
              <w:t xml:space="preserve"> </w:t>
            </w:r>
            <w:r>
              <w:rPr>
                <w:szCs w:val="22"/>
              </w:rPr>
              <w:t>Chase</w:t>
            </w:r>
            <w:r w:rsidRPr="009633FB">
              <w:rPr>
                <w:szCs w:val="22"/>
              </w:rPr>
              <w:t xml:space="preserve"> </w:t>
            </w:r>
            <w:r>
              <w:rPr>
                <w:szCs w:val="22"/>
              </w:rPr>
              <w:t>Bank</w:t>
            </w:r>
            <w:r w:rsidRPr="009633FB">
              <w:rPr>
                <w:szCs w:val="22"/>
              </w:rPr>
              <w:t xml:space="preserve">, </w:t>
            </w:r>
            <w:r>
              <w:rPr>
                <w:szCs w:val="22"/>
              </w:rPr>
              <w:t>New</w:t>
            </w:r>
            <w:r w:rsidRPr="009633FB">
              <w:rPr>
                <w:szCs w:val="22"/>
              </w:rPr>
              <w:t xml:space="preserve"> </w:t>
            </w:r>
            <w:r>
              <w:rPr>
                <w:szCs w:val="22"/>
              </w:rPr>
              <w:t>York,</w:t>
            </w:r>
            <w:r w:rsidR="00AC35F4">
              <w:rPr>
                <w:szCs w:val="22"/>
                <w:lang w:val="uk-UA"/>
              </w:rPr>
              <w:t xml:space="preserve"> </w:t>
            </w:r>
            <w:r>
              <w:rPr>
                <w:szCs w:val="22"/>
              </w:rPr>
              <w:t>USA</w:t>
            </w:r>
          </w:p>
          <w:p w14:paraId="17AD6C11" w14:textId="788EB137" w:rsidR="00AC35F4" w:rsidRDefault="00AC35F4" w:rsidP="00AC35F4">
            <w:pPr>
              <w:ind w:right="90"/>
              <w:jc w:val="both"/>
              <w:rPr>
                <w:szCs w:val="22"/>
                <w:lang w:val="ru-RU"/>
              </w:rPr>
            </w:pPr>
            <w:r w:rsidRPr="00792E5F">
              <w:rPr>
                <w:szCs w:val="22"/>
              </w:rPr>
              <w:t>ACCOUNT</w:t>
            </w:r>
            <w:r>
              <w:rPr>
                <w:szCs w:val="22"/>
                <w:lang w:val="ru-RU"/>
              </w:rPr>
              <w:t xml:space="preserve"> банк</w:t>
            </w:r>
            <w:r>
              <w:rPr>
                <w:szCs w:val="22"/>
                <w:lang w:val="uk-UA"/>
              </w:rPr>
              <w:t>у</w:t>
            </w:r>
            <w:r>
              <w:rPr>
                <w:szCs w:val="22"/>
                <w:lang w:val="ru-RU"/>
              </w:rPr>
              <w:t>-</w:t>
            </w:r>
            <w:proofErr w:type="spellStart"/>
            <w:r>
              <w:rPr>
                <w:szCs w:val="22"/>
                <w:lang w:val="ru-RU"/>
              </w:rPr>
              <w:t>кореспондента</w:t>
            </w:r>
            <w:proofErr w:type="spellEnd"/>
            <w:r>
              <w:rPr>
                <w:szCs w:val="22"/>
                <w:lang w:val="ru-RU"/>
              </w:rPr>
              <w:t xml:space="preserve"> – 001-1-000080</w:t>
            </w:r>
          </w:p>
          <w:p w14:paraId="7317774E" w14:textId="77777777" w:rsidR="00AC35F4" w:rsidRPr="00AC35F4" w:rsidRDefault="00AC35F4" w:rsidP="00AC35F4">
            <w:pPr>
              <w:ind w:right="90"/>
              <w:jc w:val="both"/>
              <w:rPr>
                <w:szCs w:val="22"/>
                <w:lang w:val="ru-RU"/>
              </w:rPr>
            </w:pPr>
            <w:r>
              <w:rPr>
                <w:szCs w:val="22"/>
              </w:rPr>
              <w:t>SWIFT</w:t>
            </w:r>
            <w:r w:rsidRPr="00AC35F4">
              <w:rPr>
                <w:szCs w:val="22"/>
                <w:lang w:val="ru-RU"/>
              </w:rPr>
              <w:t xml:space="preserve"> </w:t>
            </w:r>
            <w:r>
              <w:rPr>
                <w:szCs w:val="22"/>
              </w:rPr>
              <w:t>Code</w:t>
            </w:r>
            <w:r w:rsidRPr="00AC35F4">
              <w:rPr>
                <w:szCs w:val="22"/>
                <w:lang w:val="ru-RU"/>
              </w:rPr>
              <w:t xml:space="preserve"> </w:t>
            </w:r>
            <w:r>
              <w:rPr>
                <w:szCs w:val="22"/>
                <w:lang w:val="ru-RU"/>
              </w:rPr>
              <w:t xml:space="preserve">банка-корреспондента – </w:t>
            </w:r>
            <w:r>
              <w:rPr>
                <w:szCs w:val="22"/>
              </w:rPr>
              <w:t>CHASUS</w:t>
            </w:r>
            <w:r w:rsidRPr="00AC35F4">
              <w:rPr>
                <w:szCs w:val="22"/>
                <w:lang w:val="ru-RU"/>
              </w:rPr>
              <w:t>33</w:t>
            </w:r>
          </w:p>
          <w:p w14:paraId="7D2E063F" w14:textId="741DDF60" w:rsidR="00EE3529" w:rsidRPr="00AC35F4" w:rsidRDefault="00EE3529" w:rsidP="006E24B5">
            <w:pPr>
              <w:ind w:right="252"/>
              <w:jc w:val="both"/>
              <w:rPr>
                <w:snapToGrid w:val="0"/>
                <w:szCs w:val="22"/>
                <w:lang w:val="ru-RU"/>
              </w:rPr>
            </w:pPr>
          </w:p>
        </w:tc>
      </w:tr>
      <w:tr w:rsidR="003C2A6A" w:rsidRPr="00320E2B" w14:paraId="61B6AC68" w14:textId="77777777" w:rsidTr="00D65831">
        <w:tc>
          <w:tcPr>
            <w:tcW w:w="2560" w:type="pct"/>
            <w:tcBorders>
              <w:top w:val="nil"/>
              <w:left w:val="nil"/>
              <w:bottom w:val="nil"/>
              <w:right w:val="nil"/>
            </w:tcBorders>
          </w:tcPr>
          <w:p w14:paraId="026BED51" w14:textId="159888BE" w:rsidR="003C2A6A" w:rsidRPr="00135C69" w:rsidRDefault="006E24B5" w:rsidP="006E24B5">
            <w:pPr>
              <w:ind w:right="90"/>
              <w:jc w:val="both"/>
              <w:rPr>
                <w:b/>
                <w:szCs w:val="22"/>
                <w:lang w:val="ru-RU"/>
              </w:rPr>
            </w:pPr>
            <w:r>
              <w:rPr>
                <w:b/>
                <w:szCs w:val="22"/>
                <w:lang w:val="ru-RU"/>
              </w:rPr>
              <w:t>От имени Заказчика</w:t>
            </w:r>
            <w:r w:rsidR="003C2A6A" w:rsidRPr="00135C69">
              <w:rPr>
                <w:b/>
                <w:szCs w:val="22"/>
                <w:lang w:val="ru-RU"/>
              </w:rPr>
              <w:t xml:space="preserve"> /</w:t>
            </w:r>
          </w:p>
          <w:p w14:paraId="017BE20B" w14:textId="77777777" w:rsidR="003C2A6A" w:rsidRPr="008706AC" w:rsidRDefault="003C2A6A" w:rsidP="006E24B5">
            <w:pPr>
              <w:ind w:right="90"/>
              <w:jc w:val="both"/>
              <w:rPr>
                <w:b/>
                <w:szCs w:val="22"/>
                <w:lang w:val="uk-UA"/>
              </w:rPr>
            </w:pPr>
            <w:proofErr w:type="spellStart"/>
            <w:r w:rsidRPr="00135C69">
              <w:rPr>
                <w:b/>
                <w:szCs w:val="22"/>
                <w:lang w:val="ru-RU"/>
              </w:rPr>
              <w:t>Від</w:t>
            </w:r>
            <w:proofErr w:type="spellEnd"/>
            <w:r w:rsidRPr="00135C69">
              <w:rPr>
                <w:b/>
                <w:szCs w:val="22"/>
                <w:lang w:val="ru-RU"/>
              </w:rPr>
              <w:t xml:space="preserve"> </w:t>
            </w:r>
            <w:proofErr w:type="spellStart"/>
            <w:r w:rsidRPr="00135C69">
              <w:rPr>
                <w:b/>
                <w:szCs w:val="22"/>
                <w:lang w:val="ru-RU"/>
              </w:rPr>
              <w:t>імені</w:t>
            </w:r>
            <w:proofErr w:type="spellEnd"/>
            <w:r w:rsidRPr="00135C69">
              <w:rPr>
                <w:b/>
                <w:szCs w:val="22"/>
                <w:lang w:val="ru-RU"/>
              </w:rPr>
              <w:t xml:space="preserve"> </w:t>
            </w:r>
            <w:proofErr w:type="spellStart"/>
            <w:r w:rsidRPr="00135C69">
              <w:rPr>
                <w:b/>
                <w:szCs w:val="22"/>
                <w:lang w:val="ru-RU"/>
              </w:rPr>
              <w:t>Замовника</w:t>
            </w:r>
            <w:proofErr w:type="spellEnd"/>
            <w:r w:rsidRPr="008706AC">
              <w:rPr>
                <w:b/>
                <w:szCs w:val="22"/>
                <w:lang w:val="uk-UA"/>
              </w:rPr>
              <w:t>:</w:t>
            </w:r>
          </w:p>
        </w:tc>
        <w:tc>
          <w:tcPr>
            <w:tcW w:w="2440" w:type="pct"/>
            <w:tcBorders>
              <w:top w:val="nil"/>
              <w:left w:val="nil"/>
              <w:bottom w:val="nil"/>
              <w:right w:val="nil"/>
            </w:tcBorders>
          </w:tcPr>
          <w:p w14:paraId="089B7A85" w14:textId="5D8476A2" w:rsidR="003C2A6A" w:rsidRPr="006E24B5" w:rsidRDefault="006E24B5" w:rsidP="006E24B5">
            <w:pPr>
              <w:ind w:right="252"/>
              <w:rPr>
                <w:b/>
                <w:szCs w:val="22"/>
                <w:lang w:val="ru-RU"/>
              </w:rPr>
            </w:pPr>
            <w:r>
              <w:rPr>
                <w:b/>
                <w:szCs w:val="22"/>
                <w:lang w:val="uk-UA"/>
              </w:rPr>
              <w:t xml:space="preserve">От </w:t>
            </w:r>
            <w:proofErr w:type="spellStart"/>
            <w:r>
              <w:rPr>
                <w:b/>
                <w:szCs w:val="22"/>
                <w:lang w:val="uk-UA"/>
              </w:rPr>
              <w:t>имени</w:t>
            </w:r>
            <w:proofErr w:type="spellEnd"/>
            <w:r>
              <w:rPr>
                <w:b/>
                <w:szCs w:val="22"/>
                <w:lang w:val="uk-UA"/>
              </w:rPr>
              <w:t xml:space="preserve"> </w:t>
            </w:r>
            <w:proofErr w:type="spellStart"/>
            <w:r>
              <w:rPr>
                <w:b/>
                <w:szCs w:val="22"/>
                <w:lang w:val="uk-UA"/>
              </w:rPr>
              <w:t>Исполнителя</w:t>
            </w:r>
            <w:proofErr w:type="spellEnd"/>
            <w:r w:rsidR="003C2A6A" w:rsidRPr="008706AC">
              <w:rPr>
                <w:b/>
                <w:szCs w:val="22"/>
                <w:lang w:val="uk-UA"/>
              </w:rPr>
              <w:t xml:space="preserve"> /</w:t>
            </w:r>
          </w:p>
          <w:p w14:paraId="4FB80578" w14:textId="77777777" w:rsidR="003C2A6A" w:rsidRPr="008706AC" w:rsidRDefault="003C2A6A" w:rsidP="006E24B5">
            <w:pPr>
              <w:ind w:right="252"/>
              <w:rPr>
                <w:b/>
                <w:szCs w:val="22"/>
                <w:lang w:val="uk-UA"/>
              </w:rPr>
            </w:pPr>
            <w:r w:rsidRPr="008706AC">
              <w:rPr>
                <w:b/>
                <w:szCs w:val="22"/>
                <w:lang w:val="uk-UA"/>
              </w:rPr>
              <w:t>Від імені Виконавця:</w:t>
            </w:r>
          </w:p>
        </w:tc>
      </w:tr>
      <w:tr w:rsidR="003C2A6A" w:rsidRPr="00C2708A" w14:paraId="335EE622" w14:textId="77777777" w:rsidTr="00D65831">
        <w:trPr>
          <w:trHeight w:val="753"/>
        </w:trPr>
        <w:tc>
          <w:tcPr>
            <w:tcW w:w="2560" w:type="pct"/>
            <w:tcBorders>
              <w:top w:val="nil"/>
              <w:left w:val="nil"/>
              <w:bottom w:val="nil"/>
              <w:right w:val="nil"/>
            </w:tcBorders>
          </w:tcPr>
          <w:p w14:paraId="3800FFB4" w14:textId="77777777" w:rsidR="003C2A6A" w:rsidRPr="008706AC" w:rsidRDefault="003C2A6A" w:rsidP="006E24B5">
            <w:pPr>
              <w:pBdr>
                <w:bottom w:val="single" w:sz="12" w:space="1" w:color="auto"/>
              </w:pBdr>
              <w:ind w:right="90"/>
              <w:jc w:val="both"/>
              <w:rPr>
                <w:szCs w:val="22"/>
                <w:lang w:val="uk-UA"/>
              </w:rPr>
            </w:pPr>
          </w:p>
          <w:p w14:paraId="075461CE" w14:textId="0173C59F" w:rsidR="00702F3A" w:rsidRDefault="00702F3A" w:rsidP="00702F3A">
            <w:pPr>
              <w:ind w:right="252"/>
              <w:rPr>
                <w:szCs w:val="22"/>
                <w:lang w:val="uk-UA"/>
              </w:rPr>
            </w:pPr>
            <w:r>
              <w:rPr>
                <w:szCs w:val="22"/>
                <w:lang w:val="uk-UA"/>
              </w:rPr>
              <w:t>Батов Султан Хазалиевич</w:t>
            </w:r>
            <w:r w:rsidR="00C03177" w:rsidRPr="008706AC">
              <w:rPr>
                <w:szCs w:val="22"/>
                <w:lang w:val="uk-UA"/>
              </w:rPr>
              <w:t>/</w:t>
            </w:r>
            <w:r>
              <w:rPr>
                <w:szCs w:val="22"/>
                <w:lang w:val="uk-UA"/>
              </w:rPr>
              <w:t xml:space="preserve"> </w:t>
            </w:r>
            <w:r w:rsidR="00C03177" w:rsidRPr="008706AC">
              <w:rPr>
                <w:szCs w:val="22"/>
                <w:lang w:val="uk-UA"/>
              </w:rPr>
              <w:t xml:space="preserve">  </w:t>
            </w:r>
            <w:r w:rsidR="008B2387">
              <w:rPr>
                <w:szCs w:val="22"/>
                <w:lang w:val="uk-UA"/>
              </w:rPr>
              <w:t xml:space="preserve">Батов Султан </w:t>
            </w:r>
            <w:proofErr w:type="spellStart"/>
            <w:r w:rsidR="008B2387">
              <w:rPr>
                <w:szCs w:val="22"/>
                <w:lang w:val="uk-UA"/>
              </w:rPr>
              <w:t>Хазалійович</w:t>
            </w:r>
            <w:proofErr w:type="spellEnd"/>
          </w:p>
          <w:p w14:paraId="195E61C7" w14:textId="3C61A243" w:rsidR="003C2A6A" w:rsidRPr="00CE7338" w:rsidRDefault="00702F3A" w:rsidP="00702F3A">
            <w:pPr>
              <w:ind w:right="252"/>
              <w:rPr>
                <w:szCs w:val="22"/>
                <w:lang w:val="uk-UA"/>
              </w:rPr>
            </w:pPr>
            <w:proofErr w:type="spellStart"/>
            <w:r>
              <w:rPr>
                <w:szCs w:val="22"/>
                <w:lang w:val="uk-UA"/>
              </w:rPr>
              <w:t>Генеральный</w:t>
            </w:r>
            <w:proofErr w:type="spellEnd"/>
            <w:r>
              <w:rPr>
                <w:szCs w:val="22"/>
                <w:lang w:val="uk-UA"/>
              </w:rPr>
              <w:t xml:space="preserve"> директор</w:t>
            </w:r>
            <w:r w:rsidR="008B2387">
              <w:rPr>
                <w:szCs w:val="22"/>
                <w:lang w:val="uk-UA"/>
              </w:rPr>
              <w:t xml:space="preserve"> </w:t>
            </w:r>
            <w:r>
              <w:rPr>
                <w:szCs w:val="22"/>
                <w:lang w:val="uk-UA"/>
              </w:rPr>
              <w:t>/</w:t>
            </w:r>
            <w:r w:rsidR="008B2387">
              <w:rPr>
                <w:szCs w:val="22"/>
                <w:lang w:val="uk-UA"/>
              </w:rPr>
              <w:t xml:space="preserve"> Генеральний директор</w:t>
            </w:r>
          </w:p>
        </w:tc>
        <w:tc>
          <w:tcPr>
            <w:tcW w:w="2440" w:type="pct"/>
            <w:tcBorders>
              <w:top w:val="nil"/>
              <w:left w:val="nil"/>
              <w:bottom w:val="nil"/>
              <w:right w:val="nil"/>
            </w:tcBorders>
          </w:tcPr>
          <w:p w14:paraId="54D9CA69" w14:textId="77777777" w:rsidR="003C2A6A" w:rsidRPr="008706AC" w:rsidRDefault="003C2A6A" w:rsidP="006E24B5">
            <w:pPr>
              <w:pBdr>
                <w:bottom w:val="single" w:sz="12" w:space="1" w:color="auto"/>
              </w:pBdr>
              <w:ind w:right="252"/>
              <w:jc w:val="both"/>
              <w:rPr>
                <w:szCs w:val="22"/>
                <w:lang w:val="uk-UA"/>
              </w:rPr>
            </w:pPr>
          </w:p>
          <w:p w14:paraId="4ABD2359" w14:textId="3F28FF74" w:rsidR="00CE7338" w:rsidRDefault="00CE7338" w:rsidP="00C2708A">
            <w:pPr>
              <w:ind w:right="90"/>
              <w:rPr>
                <w:szCs w:val="22"/>
                <w:lang w:val="uk-UA"/>
              </w:rPr>
            </w:pPr>
            <w:proofErr w:type="spellStart"/>
            <w:r>
              <w:rPr>
                <w:szCs w:val="22"/>
                <w:lang w:val="uk-UA"/>
              </w:rPr>
              <w:t>Мосійчук</w:t>
            </w:r>
            <w:proofErr w:type="spellEnd"/>
            <w:r>
              <w:rPr>
                <w:szCs w:val="22"/>
                <w:lang w:val="uk-UA"/>
              </w:rPr>
              <w:t xml:space="preserve"> Іван Петрович</w:t>
            </w:r>
            <w:r w:rsidR="00680D74" w:rsidRPr="008706AC">
              <w:rPr>
                <w:szCs w:val="22"/>
                <w:lang w:val="uk-UA"/>
              </w:rPr>
              <w:t xml:space="preserve"> </w:t>
            </w:r>
            <w:r w:rsidR="003C2A6A" w:rsidRPr="008706AC">
              <w:rPr>
                <w:szCs w:val="22"/>
                <w:lang w:val="uk-UA"/>
              </w:rPr>
              <w:t>/</w:t>
            </w:r>
            <w:r w:rsidR="00680D74" w:rsidRPr="008706AC">
              <w:rPr>
                <w:szCs w:val="22"/>
                <w:lang w:val="uk-UA"/>
              </w:rPr>
              <w:t xml:space="preserve"> </w:t>
            </w:r>
            <w:r w:rsidR="00BB0CE9" w:rsidRPr="008706AC">
              <w:rPr>
                <w:szCs w:val="22"/>
                <w:lang w:val="uk-UA"/>
              </w:rPr>
              <w:t xml:space="preserve"> </w:t>
            </w:r>
            <w:proofErr w:type="spellStart"/>
            <w:r w:rsidR="006E24B5">
              <w:rPr>
                <w:szCs w:val="22"/>
                <w:lang w:val="uk-UA"/>
              </w:rPr>
              <w:t>Мосийчук</w:t>
            </w:r>
            <w:proofErr w:type="spellEnd"/>
            <w:r w:rsidR="006E24B5">
              <w:rPr>
                <w:szCs w:val="22"/>
                <w:lang w:val="uk-UA"/>
              </w:rPr>
              <w:t xml:space="preserve"> Иван Петрович</w:t>
            </w:r>
          </w:p>
          <w:p w14:paraId="53A31B65" w14:textId="7B789D70" w:rsidR="00C2708A" w:rsidRPr="006E24B5" w:rsidRDefault="00CE7338" w:rsidP="00C2708A">
            <w:pPr>
              <w:ind w:right="90"/>
              <w:jc w:val="center"/>
              <w:rPr>
                <w:szCs w:val="22"/>
                <w:lang w:val="ru-RU"/>
              </w:rPr>
            </w:pPr>
            <w:r w:rsidRPr="00CE7338">
              <w:rPr>
                <w:szCs w:val="22"/>
                <w:lang w:val="uk-UA"/>
              </w:rPr>
              <w:t>Директор</w:t>
            </w:r>
            <w:r w:rsidR="003C2A6A" w:rsidRPr="008706AC">
              <w:rPr>
                <w:szCs w:val="22"/>
                <w:lang w:val="uk-UA"/>
              </w:rPr>
              <w:t>/</w:t>
            </w:r>
            <w:r w:rsidR="008706AC" w:rsidRPr="00CE7338">
              <w:rPr>
                <w:szCs w:val="22"/>
                <w:lang w:val="uk-UA"/>
              </w:rPr>
              <w:t xml:space="preserve"> </w:t>
            </w:r>
            <w:r w:rsidR="006E24B5">
              <w:rPr>
                <w:szCs w:val="22"/>
                <w:lang w:val="ru-RU"/>
              </w:rPr>
              <w:t>Директор</w:t>
            </w:r>
          </w:p>
        </w:tc>
      </w:tr>
    </w:tbl>
    <w:p w14:paraId="15A299D8" w14:textId="77777777" w:rsidR="008605EF" w:rsidRPr="00C2708A" w:rsidRDefault="008605EF" w:rsidP="006E24B5">
      <w:pPr>
        <w:rPr>
          <w:szCs w:val="22"/>
          <w:lang w:val="ru-RU"/>
        </w:rPr>
      </w:pPr>
    </w:p>
    <w:sectPr w:rsidR="008605EF" w:rsidRPr="00C2708A" w:rsidSect="00822E00">
      <w:headerReference w:type="default" r:id="rId9"/>
      <w:footerReference w:type="even" r:id="rId10"/>
      <w:footerReference w:type="default" r:id="rId11"/>
      <w:pgSz w:w="11907" w:h="16840" w:code="9"/>
      <w:pgMar w:top="1134" w:right="1701" w:bottom="1383" w:left="85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21F56" w14:textId="77777777" w:rsidR="00F47747" w:rsidRDefault="00F47747">
      <w:r>
        <w:separator/>
      </w:r>
    </w:p>
  </w:endnote>
  <w:endnote w:type="continuationSeparator" w:id="0">
    <w:p w14:paraId="57FB336B" w14:textId="77777777" w:rsidR="00F47747" w:rsidRDefault="00F47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509B2" w14:textId="77777777" w:rsidR="003B379A" w:rsidRDefault="00625922">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5</w:t>
    </w:r>
    <w:r>
      <w:rPr>
        <w:rStyle w:val="a8"/>
      </w:rPr>
      <w:fldChar w:fldCharType="end"/>
    </w:r>
  </w:p>
  <w:p w14:paraId="00E1DF5D" w14:textId="77777777" w:rsidR="003B379A" w:rsidRDefault="00F4774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E2F30" w14:textId="77777777" w:rsidR="003B379A" w:rsidRDefault="00625922">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20E2B">
      <w:rPr>
        <w:rStyle w:val="a8"/>
        <w:noProof/>
      </w:rPr>
      <w:t>6</w:t>
    </w:r>
    <w:r>
      <w:rPr>
        <w:rStyle w:val="a8"/>
      </w:rPr>
      <w:fldChar w:fldCharType="end"/>
    </w:r>
  </w:p>
  <w:p w14:paraId="72E50E64" w14:textId="77777777" w:rsidR="003B379A" w:rsidRDefault="00F4774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E66CB" w14:textId="77777777" w:rsidR="00F47747" w:rsidRDefault="00F47747">
      <w:r>
        <w:separator/>
      </w:r>
    </w:p>
  </w:footnote>
  <w:footnote w:type="continuationSeparator" w:id="0">
    <w:p w14:paraId="691C3C37" w14:textId="77777777" w:rsidR="00F47747" w:rsidRDefault="00F47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E6CD0" w14:textId="63053F44" w:rsidR="00592F51" w:rsidRPr="00592F51" w:rsidRDefault="00171F60" w:rsidP="00592F51">
    <w:pPr>
      <w:pStyle w:val="ab"/>
      <w:jc w:val="center"/>
      <w:rPr>
        <w:lang w:val="ru-RU"/>
      </w:rPr>
    </w:pPr>
    <w:r>
      <w:rPr>
        <w:noProof/>
        <w:lang w:val="ru-RU" w:eastAsia="ru-RU"/>
      </w:rPr>
      <w:drawing>
        <wp:inline distT="0" distB="0" distL="0" distR="0" wp14:anchorId="5B58F99B" wp14:editId="2E1B42D3">
          <wp:extent cx="6687880" cy="90376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1316" cy="906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A6569"/>
    <w:multiLevelType w:val="singleLevel"/>
    <w:tmpl w:val="4F6A215C"/>
    <w:lvl w:ilvl="0">
      <w:start w:val="3"/>
      <w:numFmt w:val="bullet"/>
      <w:lvlText w:val="-"/>
      <w:lvlJc w:val="left"/>
      <w:pPr>
        <w:tabs>
          <w:tab w:val="num" w:pos="360"/>
        </w:tabs>
        <w:ind w:left="360" w:hanging="360"/>
      </w:pPr>
      <w:rPr>
        <w:rFonts w:hint="default"/>
      </w:rPr>
    </w:lvl>
  </w:abstractNum>
  <w:abstractNum w:abstractNumId="1">
    <w:nsid w:val="47902AB7"/>
    <w:multiLevelType w:val="hybridMultilevel"/>
    <w:tmpl w:val="BF3263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7FC5E55"/>
    <w:multiLevelType w:val="hybridMultilevel"/>
    <w:tmpl w:val="96CC895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EF237C"/>
    <w:multiLevelType w:val="hybridMultilevel"/>
    <w:tmpl w:val="12F6DC76"/>
    <w:lvl w:ilvl="0" w:tplc="4F6A215C">
      <w:start w:val="3"/>
      <w:numFmt w:val="bullet"/>
      <w:lvlText w:val="-"/>
      <w:lvlJc w:val="left"/>
      <w:pPr>
        <w:ind w:left="1420" w:hanging="360"/>
      </w:pPr>
      <w:rPr>
        <w:rFonts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4">
    <w:nsid w:val="4D6D12EC"/>
    <w:multiLevelType w:val="singleLevel"/>
    <w:tmpl w:val="54AA87A2"/>
    <w:lvl w:ilvl="0">
      <w:start w:val="3"/>
      <w:numFmt w:val="bullet"/>
      <w:lvlText w:val="-"/>
      <w:lvlJc w:val="left"/>
      <w:pPr>
        <w:tabs>
          <w:tab w:val="num" w:pos="360"/>
        </w:tabs>
        <w:ind w:left="360" w:hanging="360"/>
      </w:pPr>
      <w:rPr>
        <w:rFonts w:hint="default"/>
      </w:rPr>
    </w:lvl>
  </w:abstractNum>
  <w:abstractNum w:abstractNumId="5">
    <w:nsid w:val="739C6B2B"/>
    <w:multiLevelType w:val="multilevel"/>
    <w:tmpl w:val="3E580632"/>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7A100D5E"/>
    <w:multiLevelType w:val="multilevel"/>
    <w:tmpl w:val="03286E84"/>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 w:numId="2">
    <w:abstractNumId w:val="6"/>
  </w:num>
  <w:num w:numId="3">
    <w:abstractNumId w:val="4"/>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A6A"/>
    <w:rsid w:val="00015460"/>
    <w:rsid w:val="000638C4"/>
    <w:rsid w:val="0006562E"/>
    <w:rsid w:val="000703EF"/>
    <w:rsid w:val="000D56FA"/>
    <w:rsid w:val="000F4714"/>
    <w:rsid w:val="0012452A"/>
    <w:rsid w:val="00135C69"/>
    <w:rsid w:val="0014235F"/>
    <w:rsid w:val="00171F60"/>
    <w:rsid w:val="00183D50"/>
    <w:rsid w:val="00195B68"/>
    <w:rsid w:val="001A5EEC"/>
    <w:rsid w:val="001C1D8B"/>
    <w:rsid w:val="0026033E"/>
    <w:rsid w:val="002753D3"/>
    <w:rsid w:val="002A0A59"/>
    <w:rsid w:val="002F1C51"/>
    <w:rsid w:val="00320E2B"/>
    <w:rsid w:val="00325533"/>
    <w:rsid w:val="00365702"/>
    <w:rsid w:val="003B2618"/>
    <w:rsid w:val="003C2A6A"/>
    <w:rsid w:val="003F76EE"/>
    <w:rsid w:val="00407F9B"/>
    <w:rsid w:val="00417934"/>
    <w:rsid w:val="00443542"/>
    <w:rsid w:val="0044724B"/>
    <w:rsid w:val="004520E0"/>
    <w:rsid w:val="004535E0"/>
    <w:rsid w:val="004A53FF"/>
    <w:rsid w:val="004B42E6"/>
    <w:rsid w:val="004C43A3"/>
    <w:rsid w:val="004C4DE1"/>
    <w:rsid w:val="004D44AB"/>
    <w:rsid w:val="0053029F"/>
    <w:rsid w:val="00563A10"/>
    <w:rsid w:val="00592F51"/>
    <w:rsid w:val="00595394"/>
    <w:rsid w:val="005F5AD7"/>
    <w:rsid w:val="00622A7D"/>
    <w:rsid w:val="00625922"/>
    <w:rsid w:val="00646A98"/>
    <w:rsid w:val="00653286"/>
    <w:rsid w:val="00660B2C"/>
    <w:rsid w:val="00664330"/>
    <w:rsid w:val="00680D74"/>
    <w:rsid w:val="006A17A3"/>
    <w:rsid w:val="006E24B5"/>
    <w:rsid w:val="00702F3A"/>
    <w:rsid w:val="00712DB0"/>
    <w:rsid w:val="00730115"/>
    <w:rsid w:val="00753FCC"/>
    <w:rsid w:val="00780830"/>
    <w:rsid w:val="007855BB"/>
    <w:rsid w:val="00792E5F"/>
    <w:rsid w:val="00794822"/>
    <w:rsid w:val="007B00BE"/>
    <w:rsid w:val="007C5B4E"/>
    <w:rsid w:val="00822E00"/>
    <w:rsid w:val="008405FC"/>
    <w:rsid w:val="008605EF"/>
    <w:rsid w:val="00862BEF"/>
    <w:rsid w:val="008706AC"/>
    <w:rsid w:val="008833C9"/>
    <w:rsid w:val="008A4D29"/>
    <w:rsid w:val="008B2387"/>
    <w:rsid w:val="008C7B95"/>
    <w:rsid w:val="008D128D"/>
    <w:rsid w:val="008D5C9D"/>
    <w:rsid w:val="00902D1E"/>
    <w:rsid w:val="0091202C"/>
    <w:rsid w:val="00932800"/>
    <w:rsid w:val="0095497E"/>
    <w:rsid w:val="00957A5F"/>
    <w:rsid w:val="009633FB"/>
    <w:rsid w:val="009716C3"/>
    <w:rsid w:val="00981C8E"/>
    <w:rsid w:val="009A441E"/>
    <w:rsid w:val="009A4AEB"/>
    <w:rsid w:val="009A5B53"/>
    <w:rsid w:val="009A72C9"/>
    <w:rsid w:val="009D7E1E"/>
    <w:rsid w:val="00A1118C"/>
    <w:rsid w:val="00A12A5D"/>
    <w:rsid w:val="00AA0BC1"/>
    <w:rsid w:val="00AA58C0"/>
    <w:rsid w:val="00AC35F4"/>
    <w:rsid w:val="00AD47E7"/>
    <w:rsid w:val="00AD796E"/>
    <w:rsid w:val="00B0588C"/>
    <w:rsid w:val="00B6284C"/>
    <w:rsid w:val="00BB0CE9"/>
    <w:rsid w:val="00BD171F"/>
    <w:rsid w:val="00BD3C27"/>
    <w:rsid w:val="00BE3BE9"/>
    <w:rsid w:val="00BF49CC"/>
    <w:rsid w:val="00C00788"/>
    <w:rsid w:val="00C03177"/>
    <w:rsid w:val="00C2708A"/>
    <w:rsid w:val="00C3191C"/>
    <w:rsid w:val="00C500D2"/>
    <w:rsid w:val="00C80311"/>
    <w:rsid w:val="00C80C04"/>
    <w:rsid w:val="00C9421C"/>
    <w:rsid w:val="00CE7338"/>
    <w:rsid w:val="00CF65DC"/>
    <w:rsid w:val="00D12220"/>
    <w:rsid w:val="00D231C5"/>
    <w:rsid w:val="00D35D41"/>
    <w:rsid w:val="00D434FA"/>
    <w:rsid w:val="00D65831"/>
    <w:rsid w:val="00DA4880"/>
    <w:rsid w:val="00DB1A5E"/>
    <w:rsid w:val="00E23ED7"/>
    <w:rsid w:val="00E5013A"/>
    <w:rsid w:val="00EE2168"/>
    <w:rsid w:val="00EE3529"/>
    <w:rsid w:val="00EE3C8B"/>
    <w:rsid w:val="00EE42DC"/>
    <w:rsid w:val="00F3353C"/>
    <w:rsid w:val="00F47747"/>
    <w:rsid w:val="00F97D38"/>
    <w:rsid w:val="00FC521D"/>
    <w:rsid w:val="00FF3D1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4B11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A6A"/>
    <w:rPr>
      <w:rFonts w:ascii="Times New Roman" w:eastAsia="Times New Roman" w:hAnsi="Times New Roman" w:cs="Times New Roman"/>
      <w:sz w:val="22"/>
      <w:szCs w:val="20"/>
      <w:lang w:val="en-US" w:eastAsia="uk-UA"/>
    </w:rPr>
  </w:style>
  <w:style w:type="paragraph" w:styleId="1">
    <w:name w:val="heading 1"/>
    <w:basedOn w:val="a"/>
    <w:next w:val="a"/>
    <w:link w:val="10"/>
    <w:qFormat/>
    <w:rsid w:val="003C2A6A"/>
    <w:pPr>
      <w:keepNext/>
      <w:ind w:left="207" w:right="252"/>
      <w:jc w:val="both"/>
      <w:outlineLvl w:val="0"/>
    </w:pPr>
    <w:rPr>
      <w:snapToGrid w:val="0"/>
      <w:sz w:val="24"/>
      <w:lang w:val="ru-RU" w:eastAsia="en-US"/>
    </w:rPr>
  </w:style>
  <w:style w:type="paragraph" w:styleId="2">
    <w:name w:val="heading 2"/>
    <w:basedOn w:val="a"/>
    <w:next w:val="a"/>
    <w:link w:val="20"/>
    <w:qFormat/>
    <w:rsid w:val="003C2A6A"/>
    <w:pPr>
      <w:keepNext/>
      <w:ind w:right="90"/>
      <w:jc w:val="both"/>
      <w:outlineLvl w:val="1"/>
    </w:pPr>
    <w:rPr>
      <w:b/>
      <w:sz w:val="24"/>
      <w:lang w:val="uk-UA"/>
    </w:rPr>
  </w:style>
  <w:style w:type="paragraph" w:styleId="5">
    <w:name w:val="heading 5"/>
    <w:basedOn w:val="a"/>
    <w:next w:val="a"/>
    <w:link w:val="50"/>
    <w:qFormat/>
    <w:rsid w:val="003C2A6A"/>
    <w:pPr>
      <w:keepNext/>
      <w:ind w:right="90"/>
      <w:jc w:val="both"/>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2A6A"/>
    <w:rPr>
      <w:rFonts w:ascii="Times New Roman" w:eastAsia="Times New Roman" w:hAnsi="Times New Roman" w:cs="Times New Roman"/>
      <w:snapToGrid w:val="0"/>
      <w:szCs w:val="20"/>
    </w:rPr>
  </w:style>
  <w:style w:type="character" w:customStyle="1" w:styleId="20">
    <w:name w:val="Заголовок 2 Знак"/>
    <w:basedOn w:val="a0"/>
    <w:link w:val="2"/>
    <w:rsid w:val="003C2A6A"/>
    <w:rPr>
      <w:rFonts w:ascii="Times New Roman" w:eastAsia="Times New Roman" w:hAnsi="Times New Roman" w:cs="Times New Roman"/>
      <w:b/>
      <w:szCs w:val="20"/>
      <w:lang w:val="uk-UA" w:eastAsia="uk-UA"/>
    </w:rPr>
  </w:style>
  <w:style w:type="character" w:customStyle="1" w:styleId="50">
    <w:name w:val="Заголовок 5 Знак"/>
    <w:basedOn w:val="a0"/>
    <w:link w:val="5"/>
    <w:rsid w:val="003C2A6A"/>
    <w:rPr>
      <w:rFonts w:ascii="Times New Roman" w:eastAsia="Times New Roman" w:hAnsi="Times New Roman" w:cs="Times New Roman"/>
      <w:b/>
      <w:sz w:val="22"/>
      <w:szCs w:val="20"/>
      <w:lang w:val="en-US" w:eastAsia="uk-UA"/>
    </w:rPr>
  </w:style>
  <w:style w:type="paragraph" w:styleId="a3">
    <w:name w:val="Body Text Indent"/>
    <w:basedOn w:val="a"/>
    <w:link w:val="a4"/>
    <w:rsid w:val="003C2A6A"/>
    <w:pPr>
      <w:ind w:right="117" w:firstLine="700"/>
      <w:jc w:val="center"/>
    </w:pPr>
    <w:rPr>
      <w:b/>
      <w:snapToGrid w:val="0"/>
      <w:sz w:val="24"/>
      <w:lang w:val="ru-RU" w:eastAsia="en-US"/>
    </w:rPr>
  </w:style>
  <w:style w:type="character" w:customStyle="1" w:styleId="a4">
    <w:name w:val="Основной текст с отступом Знак"/>
    <w:basedOn w:val="a0"/>
    <w:link w:val="a3"/>
    <w:rsid w:val="003C2A6A"/>
    <w:rPr>
      <w:rFonts w:ascii="Times New Roman" w:eastAsia="Times New Roman" w:hAnsi="Times New Roman" w:cs="Times New Roman"/>
      <w:b/>
      <w:snapToGrid w:val="0"/>
      <w:szCs w:val="20"/>
    </w:rPr>
  </w:style>
  <w:style w:type="paragraph" w:styleId="a5">
    <w:name w:val="Body Text"/>
    <w:basedOn w:val="a"/>
    <w:link w:val="a6"/>
    <w:rsid w:val="003C2A6A"/>
    <w:pPr>
      <w:spacing w:line="360" w:lineRule="auto"/>
      <w:ind w:right="90"/>
      <w:jc w:val="both"/>
    </w:pPr>
    <w:rPr>
      <w:snapToGrid w:val="0"/>
      <w:lang w:val="ru-RU" w:eastAsia="en-US"/>
    </w:rPr>
  </w:style>
  <w:style w:type="character" w:customStyle="1" w:styleId="a6">
    <w:name w:val="Основной текст Знак"/>
    <w:basedOn w:val="a0"/>
    <w:link w:val="a5"/>
    <w:rsid w:val="003C2A6A"/>
    <w:rPr>
      <w:rFonts w:ascii="Times New Roman" w:eastAsia="Times New Roman" w:hAnsi="Times New Roman" w:cs="Times New Roman"/>
      <w:snapToGrid w:val="0"/>
      <w:sz w:val="22"/>
      <w:szCs w:val="20"/>
    </w:rPr>
  </w:style>
  <w:style w:type="paragraph" w:styleId="21">
    <w:name w:val="Body Text Indent 2"/>
    <w:basedOn w:val="a"/>
    <w:link w:val="22"/>
    <w:rsid w:val="003C2A6A"/>
    <w:pPr>
      <w:ind w:right="-541" w:firstLine="700"/>
      <w:jc w:val="both"/>
    </w:pPr>
    <w:rPr>
      <w:snapToGrid w:val="0"/>
      <w:sz w:val="24"/>
      <w:lang w:val="ru-RU" w:eastAsia="en-US"/>
    </w:rPr>
  </w:style>
  <w:style w:type="character" w:customStyle="1" w:styleId="22">
    <w:name w:val="Основной текст с отступом 2 Знак"/>
    <w:basedOn w:val="a0"/>
    <w:link w:val="21"/>
    <w:rsid w:val="003C2A6A"/>
    <w:rPr>
      <w:rFonts w:ascii="Times New Roman" w:eastAsia="Times New Roman" w:hAnsi="Times New Roman" w:cs="Times New Roman"/>
      <w:snapToGrid w:val="0"/>
      <w:szCs w:val="20"/>
    </w:rPr>
  </w:style>
  <w:style w:type="paragraph" w:styleId="3">
    <w:name w:val="Body Text 3"/>
    <w:basedOn w:val="a"/>
    <w:link w:val="30"/>
    <w:rsid w:val="003C2A6A"/>
    <w:pPr>
      <w:ind w:right="90"/>
      <w:jc w:val="both"/>
    </w:pPr>
    <w:rPr>
      <w:noProof/>
      <w:snapToGrid w:val="0"/>
      <w:sz w:val="24"/>
    </w:rPr>
  </w:style>
  <w:style w:type="character" w:customStyle="1" w:styleId="30">
    <w:name w:val="Основной текст 3 Знак"/>
    <w:basedOn w:val="a0"/>
    <w:link w:val="3"/>
    <w:rsid w:val="003C2A6A"/>
    <w:rPr>
      <w:rFonts w:ascii="Times New Roman" w:eastAsia="Times New Roman" w:hAnsi="Times New Roman" w:cs="Times New Roman"/>
      <w:noProof/>
      <w:snapToGrid w:val="0"/>
      <w:szCs w:val="20"/>
      <w:lang w:val="en-US" w:eastAsia="uk-UA"/>
    </w:rPr>
  </w:style>
  <w:style w:type="paragraph" w:styleId="31">
    <w:name w:val="Body Text Indent 3"/>
    <w:basedOn w:val="a"/>
    <w:link w:val="32"/>
    <w:rsid w:val="003C2A6A"/>
    <w:pPr>
      <w:ind w:right="90" w:firstLine="522"/>
    </w:pPr>
    <w:rPr>
      <w:snapToGrid w:val="0"/>
      <w:lang w:val="ru-RU" w:eastAsia="en-US"/>
    </w:rPr>
  </w:style>
  <w:style w:type="character" w:customStyle="1" w:styleId="32">
    <w:name w:val="Основной текст с отступом 3 Знак"/>
    <w:basedOn w:val="a0"/>
    <w:link w:val="31"/>
    <w:rsid w:val="003C2A6A"/>
    <w:rPr>
      <w:rFonts w:ascii="Times New Roman" w:eastAsia="Times New Roman" w:hAnsi="Times New Roman" w:cs="Times New Roman"/>
      <w:snapToGrid w:val="0"/>
      <w:sz w:val="22"/>
      <w:szCs w:val="20"/>
    </w:rPr>
  </w:style>
  <w:style w:type="paragraph" w:styleId="a7">
    <w:name w:val="Block Text"/>
    <w:basedOn w:val="a"/>
    <w:rsid w:val="003C2A6A"/>
    <w:pPr>
      <w:ind w:left="676" w:right="-541" w:firstLine="24"/>
    </w:pPr>
    <w:rPr>
      <w:b/>
      <w:snapToGrid w:val="0"/>
      <w:sz w:val="24"/>
      <w:lang w:val="ru-RU" w:eastAsia="en-US"/>
    </w:rPr>
  </w:style>
  <w:style w:type="character" w:styleId="a8">
    <w:name w:val="page number"/>
    <w:basedOn w:val="a0"/>
    <w:rsid w:val="003C2A6A"/>
  </w:style>
  <w:style w:type="paragraph" w:styleId="a9">
    <w:name w:val="footer"/>
    <w:basedOn w:val="a"/>
    <w:link w:val="aa"/>
    <w:rsid w:val="003C2A6A"/>
    <w:pPr>
      <w:tabs>
        <w:tab w:val="center" w:pos="4320"/>
        <w:tab w:val="right" w:pos="8640"/>
      </w:tabs>
    </w:pPr>
    <w:rPr>
      <w:sz w:val="20"/>
    </w:rPr>
  </w:style>
  <w:style w:type="character" w:customStyle="1" w:styleId="aa">
    <w:name w:val="Нижний колонтитул Знак"/>
    <w:basedOn w:val="a0"/>
    <w:link w:val="a9"/>
    <w:rsid w:val="003C2A6A"/>
    <w:rPr>
      <w:rFonts w:ascii="Times New Roman" w:eastAsia="Times New Roman" w:hAnsi="Times New Roman" w:cs="Times New Roman"/>
      <w:sz w:val="20"/>
      <w:szCs w:val="20"/>
      <w:lang w:val="en-US" w:eastAsia="uk-UA"/>
    </w:rPr>
  </w:style>
  <w:style w:type="paragraph" w:styleId="ab">
    <w:name w:val="header"/>
    <w:basedOn w:val="a"/>
    <w:link w:val="ac"/>
    <w:rsid w:val="003C2A6A"/>
    <w:pPr>
      <w:tabs>
        <w:tab w:val="center" w:pos="4819"/>
        <w:tab w:val="right" w:pos="9639"/>
      </w:tabs>
    </w:pPr>
  </w:style>
  <w:style w:type="character" w:customStyle="1" w:styleId="ac">
    <w:name w:val="Верхний колонтитул Знак"/>
    <w:basedOn w:val="a0"/>
    <w:link w:val="ab"/>
    <w:rsid w:val="003C2A6A"/>
    <w:rPr>
      <w:rFonts w:ascii="Times New Roman" w:eastAsia="Times New Roman" w:hAnsi="Times New Roman" w:cs="Times New Roman"/>
      <w:sz w:val="22"/>
      <w:szCs w:val="20"/>
      <w:lang w:val="en-US" w:eastAsia="uk-UA"/>
    </w:rPr>
  </w:style>
  <w:style w:type="paragraph" w:styleId="ad">
    <w:name w:val="List Paragraph"/>
    <w:basedOn w:val="a"/>
    <w:uiPriority w:val="34"/>
    <w:qFormat/>
    <w:rsid w:val="009716C3"/>
    <w:pPr>
      <w:ind w:left="720"/>
      <w:contextualSpacing/>
    </w:pPr>
  </w:style>
  <w:style w:type="paragraph" w:styleId="ae">
    <w:name w:val="Balloon Text"/>
    <w:basedOn w:val="a"/>
    <w:link w:val="af"/>
    <w:uiPriority w:val="99"/>
    <w:semiHidden/>
    <w:unhideWhenUsed/>
    <w:rsid w:val="00822E00"/>
    <w:rPr>
      <w:rFonts w:ascii="Tahoma" w:hAnsi="Tahoma" w:cs="Tahoma"/>
      <w:sz w:val="16"/>
      <w:szCs w:val="16"/>
    </w:rPr>
  </w:style>
  <w:style w:type="character" w:customStyle="1" w:styleId="af">
    <w:name w:val="Текст выноски Знак"/>
    <w:basedOn w:val="a0"/>
    <w:link w:val="ae"/>
    <w:uiPriority w:val="99"/>
    <w:semiHidden/>
    <w:rsid w:val="00822E00"/>
    <w:rPr>
      <w:rFonts w:ascii="Tahoma" w:eastAsia="Times New Roman" w:hAnsi="Tahoma" w:cs="Tahoma"/>
      <w:sz w:val="16"/>
      <w:szCs w:val="16"/>
      <w:lang w:val="en-US" w:eastAsia="uk-UA"/>
    </w:rPr>
  </w:style>
  <w:style w:type="character" w:customStyle="1" w:styleId="apple-converted-space">
    <w:name w:val="apple-converted-space"/>
    <w:basedOn w:val="a0"/>
    <w:rsid w:val="00EE3529"/>
  </w:style>
  <w:style w:type="character" w:customStyle="1" w:styleId="translation-chunk">
    <w:name w:val="translation-chunk"/>
    <w:basedOn w:val="a0"/>
    <w:rsid w:val="003B2618"/>
  </w:style>
  <w:style w:type="paragraph" w:styleId="af0">
    <w:name w:val="Normal (Web)"/>
    <w:basedOn w:val="a"/>
    <w:uiPriority w:val="99"/>
    <w:semiHidden/>
    <w:unhideWhenUsed/>
    <w:rsid w:val="003B2618"/>
    <w:pPr>
      <w:spacing w:before="100" w:beforeAutospacing="1" w:after="100" w:afterAutospacing="1"/>
    </w:pPr>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A6A"/>
    <w:rPr>
      <w:rFonts w:ascii="Times New Roman" w:eastAsia="Times New Roman" w:hAnsi="Times New Roman" w:cs="Times New Roman"/>
      <w:sz w:val="22"/>
      <w:szCs w:val="20"/>
      <w:lang w:val="en-US" w:eastAsia="uk-UA"/>
    </w:rPr>
  </w:style>
  <w:style w:type="paragraph" w:styleId="1">
    <w:name w:val="heading 1"/>
    <w:basedOn w:val="a"/>
    <w:next w:val="a"/>
    <w:link w:val="10"/>
    <w:qFormat/>
    <w:rsid w:val="003C2A6A"/>
    <w:pPr>
      <w:keepNext/>
      <w:ind w:left="207" w:right="252"/>
      <w:jc w:val="both"/>
      <w:outlineLvl w:val="0"/>
    </w:pPr>
    <w:rPr>
      <w:snapToGrid w:val="0"/>
      <w:sz w:val="24"/>
      <w:lang w:val="ru-RU" w:eastAsia="en-US"/>
    </w:rPr>
  </w:style>
  <w:style w:type="paragraph" w:styleId="2">
    <w:name w:val="heading 2"/>
    <w:basedOn w:val="a"/>
    <w:next w:val="a"/>
    <w:link w:val="20"/>
    <w:qFormat/>
    <w:rsid w:val="003C2A6A"/>
    <w:pPr>
      <w:keepNext/>
      <w:ind w:right="90"/>
      <w:jc w:val="both"/>
      <w:outlineLvl w:val="1"/>
    </w:pPr>
    <w:rPr>
      <w:b/>
      <w:sz w:val="24"/>
      <w:lang w:val="uk-UA"/>
    </w:rPr>
  </w:style>
  <w:style w:type="paragraph" w:styleId="5">
    <w:name w:val="heading 5"/>
    <w:basedOn w:val="a"/>
    <w:next w:val="a"/>
    <w:link w:val="50"/>
    <w:qFormat/>
    <w:rsid w:val="003C2A6A"/>
    <w:pPr>
      <w:keepNext/>
      <w:ind w:right="90"/>
      <w:jc w:val="both"/>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2A6A"/>
    <w:rPr>
      <w:rFonts w:ascii="Times New Roman" w:eastAsia="Times New Roman" w:hAnsi="Times New Roman" w:cs="Times New Roman"/>
      <w:snapToGrid w:val="0"/>
      <w:szCs w:val="20"/>
    </w:rPr>
  </w:style>
  <w:style w:type="character" w:customStyle="1" w:styleId="20">
    <w:name w:val="Заголовок 2 Знак"/>
    <w:basedOn w:val="a0"/>
    <w:link w:val="2"/>
    <w:rsid w:val="003C2A6A"/>
    <w:rPr>
      <w:rFonts w:ascii="Times New Roman" w:eastAsia="Times New Roman" w:hAnsi="Times New Roman" w:cs="Times New Roman"/>
      <w:b/>
      <w:szCs w:val="20"/>
      <w:lang w:val="uk-UA" w:eastAsia="uk-UA"/>
    </w:rPr>
  </w:style>
  <w:style w:type="character" w:customStyle="1" w:styleId="50">
    <w:name w:val="Заголовок 5 Знак"/>
    <w:basedOn w:val="a0"/>
    <w:link w:val="5"/>
    <w:rsid w:val="003C2A6A"/>
    <w:rPr>
      <w:rFonts w:ascii="Times New Roman" w:eastAsia="Times New Roman" w:hAnsi="Times New Roman" w:cs="Times New Roman"/>
      <w:b/>
      <w:sz w:val="22"/>
      <w:szCs w:val="20"/>
      <w:lang w:val="en-US" w:eastAsia="uk-UA"/>
    </w:rPr>
  </w:style>
  <w:style w:type="paragraph" w:styleId="a3">
    <w:name w:val="Body Text Indent"/>
    <w:basedOn w:val="a"/>
    <w:link w:val="a4"/>
    <w:rsid w:val="003C2A6A"/>
    <w:pPr>
      <w:ind w:right="117" w:firstLine="700"/>
      <w:jc w:val="center"/>
    </w:pPr>
    <w:rPr>
      <w:b/>
      <w:snapToGrid w:val="0"/>
      <w:sz w:val="24"/>
      <w:lang w:val="ru-RU" w:eastAsia="en-US"/>
    </w:rPr>
  </w:style>
  <w:style w:type="character" w:customStyle="1" w:styleId="a4">
    <w:name w:val="Основной текст с отступом Знак"/>
    <w:basedOn w:val="a0"/>
    <w:link w:val="a3"/>
    <w:rsid w:val="003C2A6A"/>
    <w:rPr>
      <w:rFonts w:ascii="Times New Roman" w:eastAsia="Times New Roman" w:hAnsi="Times New Roman" w:cs="Times New Roman"/>
      <w:b/>
      <w:snapToGrid w:val="0"/>
      <w:szCs w:val="20"/>
    </w:rPr>
  </w:style>
  <w:style w:type="paragraph" w:styleId="a5">
    <w:name w:val="Body Text"/>
    <w:basedOn w:val="a"/>
    <w:link w:val="a6"/>
    <w:rsid w:val="003C2A6A"/>
    <w:pPr>
      <w:spacing w:line="360" w:lineRule="auto"/>
      <w:ind w:right="90"/>
      <w:jc w:val="both"/>
    </w:pPr>
    <w:rPr>
      <w:snapToGrid w:val="0"/>
      <w:lang w:val="ru-RU" w:eastAsia="en-US"/>
    </w:rPr>
  </w:style>
  <w:style w:type="character" w:customStyle="1" w:styleId="a6">
    <w:name w:val="Основной текст Знак"/>
    <w:basedOn w:val="a0"/>
    <w:link w:val="a5"/>
    <w:rsid w:val="003C2A6A"/>
    <w:rPr>
      <w:rFonts w:ascii="Times New Roman" w:eastAsia="Times New Roman" w:hAnsi="Times New Roman" w:cs="Times New Roman"/>
      <w:snapToGrid w:val="0"/>
      <w:sz w:val="22"/>
      <w:szCs w:val="20"/>
    </w:rPr>
  </w:style>
  <w:style w:type="paragraph" w:styleId="21">
    <w:name w:val="Body Text Indent 2"/>
    <w:basedOn w:val="a"/>
    <w:link w:val="22"/>
    <w:rsid w:val="003C2A6A"/>
    <w:pPr>
      <w:ind w:right="-541" w:firstLine="700"/>
      <w:jc w:val="both"/>
    </w:pPr>
    <w:rPr>
      <w:snapToGrid w:val="0"/>
      <w:sz w:val="24"/>
      <w:lang w:val="ru-RU" w:eastAsia="en-US"/>
    </w:rPr>
  </w:style>
  <w:style w:type="character" w:customStyle="1" w:styleId="22">
    <w:name w:val="Основной текст с отступом 2 Знак"/>
    <w:basedOn w:val="a0"/>
    <w:link w:val="21"/>
    <w:rsid w:val="003C2A6A"/>
    <w:rPr>
      <w:rFonts w:ascii="Times New Roman" w:eastAsia="Times New Roman" w:hAnsi="Times New Roman" w:cs="Times New Roman"/>
      <w:snapToGrid w:val="0"/>
      <w:szCs w:val="20"/>
    </w:rPr>
  </w:style>
  <w:style w:type="paragraph" w:styleId="3">
    <w:name w:val="Body Text 3"/>
    <w:basedOn w:val="a"/>
    <w:link w:val="30"/>
    <w:rsid w:val="003C2A6A"/>
    <w:pPr>
      <w:ind w:right="90"/>
      <w:jc w:val="both"/>
    </w:pPr>
    <w:rPr>
      <w:noProof/>
      <w:snapToGrid w:val="0"/>
      <w:sz w:val="24"/>
    </w:rPr>
  </w:style>
  <w:style w:type="character" w:customStyle="1" w:styleId="30">
    <w:name w:val="Основной текст 3 Знак"/>
    <w:basedOn w:val="a0"/>
    <w:link w:val="3"/>
    <w:rsid w:val="003C2A6A"/>
    <w:rPr>
      <w:rFonts w:ascii="Times New Roman" w:eastAsia="Times New Roman" w:hAnsi="Times New Roman" w:cs="Times New Roman"/>
      <w:noProof/>
      <w:snapToGrid w:val="0"/>
      <w:szCs w:val="20"/>
      <w:lang w:val="en-US" w:eastAsia="uk-UA"/>
    </w:rPr>
  </w:style>
  <w:style w:type="paragraph" w:styleId="31">
    <w:name w:val="Body Text Indent 3"/>
    <w:basedOn w:val="a"/>
    <w:link w:val="32"/>
    <w:rsid w:val="003C2A6A"/>
    <w:pPr>
      <w:ind w:right="90" w:firstLine="522"/>
    </w:pPr>
    <w:rPr>
      <w:snapToGrid w:val="0"/>
      <w:lang w:val="ru-RU" w:eastAsia="en-US"/>
    </w:rPr>
  </w:style>
  <w:style w:type="character" w:customStyle="1" w:styleId="32">
    <w:name w:val="Основной текст с отступом 3 Знак"/>
    <w:basedOn w:val="a0"/>
    <w:link w:val="31"/>
    <w:rsid w:val="003C2A6A"/>
    <w:rPr>
      <w:rFonts w:ascii="Times New Roman" w:eastAsia="Times New Roman" w:hAnsi="Times New Roman" w:cs="Times New Roman"/>
      <w:snapToGrid w:val="0"/>
      <w:sz w:val="22"/>
      <w:szCs w:val="20"/>
    </w:rPr>
  </w:style>
  <w:style w:type="paragraph" w:styleId="a7">
    <w:name w:val="Block Text"/>
    <w:basedOn w:val="a"/>
    <w:rsid w:val="003C2A6A"/>
    <w:pPr>
      <w:ind w:left="676" w:right="-541" w:firstLine="24"/>
    </w:pPr>
    <w:rPr>
      <w:b/>
      <w:snapToGrid w:val="0"/>
      <w:sz w:val="24"/>
      <w:lang w:val="ru-RU" w:eastAsia="en-US"/>
    </w:rPr>
  </w:style>
  <w:style w:type="character" w:styleId="a8">
    <w:name w:val="page number"/>
    <w:basedOn w:val="a0"/>
    <w:rsid w:val="003C2A6A"/>
  </w:style>
  <w:style w:type="paragraph" w:styleId="a9">
    <w:name w:val="footer"/>
    <w:basedOn w:val="a"/>
    <w:link w:val="aa"/>
    <w:rsid w:val="003C2A6A"/>
    <w:pPr>
      <w:tabs>
        <w:tab w:val="center" w:pos="4320"/>
        <w:tab w:val="right" w:pos="8640"/>
      </w:tabs>
    </w:pPr>
    <w:rPr>
      <w:sz w:val="20"/>
    </w:rPr>
  </w:style>
  <w:style w:type="character" w:customStyle="1" w:styleId="aa">
    <w:name w:val="Нижний колонтитул Знак"/>
    <w:basedOn w:val="a0"/>
    <w:link w:val="a9"/>
    <w:rsid w:val="003C2A6A"/>
    <w:rPr>
      <w:rFonts w:ascii="Times New Roman" w:eastAsia="Times New Roman" w:hAnsi="Times New Roman" w:cs="Times New Roman"/>
      <w:sz w:val="20"/>
      <w:szCs w:val="20"/>
      <w:lang w:val="en-US" w:eastAsia="uk-UA"/>
    </w:rPr>
  </w:style>
  <w:style w:type="paragraph" w:styleId="ab">
    <w:name w:val="header"/>
    <w:basedOn w:val="a"/>
    <w:link w:val="ac"/>
    <w:rsid w:val="003C2A6A"/>
    <w:pPr>
      <w:tabs>
        <w:tab w:val="center" w:pos="4819"/>
        <w:tab w:val="right" w:pos="9639"/>
      </w:tabs>
    </w:pPr>
  </w:style>
  <w:style w:type="character" w:customStyle="1" w:styleId="ac">
    <w:name w:val="Верхний колонтитул Знак"/>
    <w:basedOn w:val="a0"/>
    <w:link w:val="ab"/>
    <w:rsid w:val="003C2A6A"/>
    <w:rPr>
      <w:rFonts w:ascii="Times New Roman" w:eastAsia="Times New Roman" w:hAnsi="Times New Roman" w:cs="Times New Roman"/>
      <w:sz w:val="22"/>
      <w:szCs w:val="20"/>
      <w:lang w:val="en-US" w:eastAsia="uk-UA"/>
    </w:rPr>
  </w:style>
  <w:style w:type="paragraph" w:styleId="ad">
    <w:name w:val="List Paragraph"/>
    <w:basedOn w:val="a"/>
    <w:uiPriority w:val="34"/>
    <w:qFormat/>
    <w:rsid w:val="009716C3"/>
    <w:pPr>
      <w:ind w:left="720"/>
      <w:contextualSpacing/>
    </w:pPr>
  </w:style>
  <w:style w:type="paragraph" w:styleId="ae">
    <w:name w:val="Balloon Text"/>
    <w:basedOn w:val="a"/>
    <w:link w:val="af"/>
    <w:uiPriority w:val="99"/>
    <w:semiHidden/>
    <w:unhideWhenUsed/>
    <w:rsid w:val="00822E00"/>
    <w:rPr>
      <w:rFonts w:ascii="Tahoma" w:hAnsi="Tahoma" w:cs="Tahoma"/>
      <w:sz w:val="16"/>
      <w:szCs w:val="16"/>
    </w:rPr>
  </w:style>
  <w:style w:type="character" w:customStyle="1" w:styleId="af">
    <w:name w:val="Текст выноски Знак"/>
    <w:basedOn w:val="a0"/>
    <w:link w:val="ae"/>
    <w:uiPriority w:val="99"/>
    <w:semiHidden/>
    <w:rsid w:val="00822E00"/>
    <w:rPr>
      <w:rFonts w:ascii="Tahoma" w:eastAsia="Times New Roman" w:hAnsi="Tahoma" w:cs="Tahoma"/>
      <w:sz w:val="16"/>
      <w:szCs w:val="16"/>
      <w:lang w:val="en-US" w:eastAsia="uk-UA"/>
    </w:rPr>
  </w:style>
  <w:style w:type="character" w:customStyle="1" w:styleId="apple-converted-space">
    <w:name w:val="apple-converted-space"/>
    <w:basedOn w:val="a0"/>
    <w:rsid w:val="00EE3529"/>
  </w:style>
  <w:style w:type="character" w:customStyle="1" w:styleId="translation-chunk">
    <w:name w:val="translation-chunk"/>
    <w:basedOn w:val="a0"/>
    <w:rsid w:val="003B2618"/>
  </w:style>
  <w:style w:type="paragraph" w:styleId="af0">
    <w:name w:val="Normal (Web)"/>
    <w:basedOn w:val="a"/>
    <w:uiPriority w:val="99"/>
    <w:semiHidden/>
    <w:unhideWhenUsed/>
    <w:rsid w:val="003B2618"/>
    <w:pPr>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468870">
      <w:bodyDiv w:val="1"/>
      <w:marLeft w:val="0"/>
      <w:marRight w:val="0"/>
      <w:marTop w:val="0"/>
      <w:marBottom w:val="0"/>
      <w:divBdr>
        <w:top w:val="none" w:sz="0" w:space="0" w:color="auto"/>
        <w:left w:val="none" w:sz="0" w:space="0" w:color="auto"/>
        <w:bottom w:val="none" w:sz="0" w:space="0" w:color="auto"/>
        <w:right w:val="none" w:sz="0" w:space="0" w:color="auto"/>
      </w:divBdr>
    </w:div>
    <w:div w:id="1068960250">
      <w:bodyDiv w:val="1"/>
      <w:marLeft w:val="0"/>
      <w:marRight w:val="0"/>
      <w:marTop w:val="0"/>
      <w:marBottom w:val="0"/>
      <w:divBdr>
        <w:top w:val="none" w:sz="0" w:space="0" w:color="auto"/>
        <w:left w:val="none" w:sz="0" w:space="0" w:color="auto"/>
        <w:bottom w:val="none" w:sz="0" w:space="0" w:color="auto"/>
        <w:right w:val="none" w:sz="0" w:space="0" w:color="auto"/>
      </w:divBdr>
    </w:div>
    <w:div w:id="1254365121">
      <w:bodyDiv w:val="1"/>
      <w:marLeft w:val="0"/>
      <w:marRight w:val="0"/>
      <w:marTop w:val="0"/>
      <w:marBottom w:val="0"/>
      <w:divBdr>
        <w:top w:val="none" w:sz="0" w:space="0" w:color="auto"/>
        <w:left w:val="none" w:sz="0" w:space="0" w:color="auto"/>
        <w:bottom w:val="none" w:sz="0" w:space="0" w:color="auto"/>
        <w:right w:val="none" w:sz="0" w:space="0" w:color="auto"/>
      </w:divBdr>
    </w:div>
    <w:div w:id="1921599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8DE6B-650E-4BC1-BFA0-971D83C80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Pages>
  <Words>2893</Words>
  <Characters>16491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My Company</Company>
  <LinksUpToDate>false</LinksUpToDate>
  <CharactersWithSpaces>19346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Earl Grey</dc:creator>
  <cp:lastModifiedBy>Черных Андрей Александрович</cp:lastModifiedBy>
  <cp:revision>21</cp:revision>
  <cp:lastPrinted>2016-02-19T13:38:00Z</cp:lastPrinted>
  <dcterms:created xsi:type="dcterms:W3CDTF">2016-01-28T06:18:00Z</dcterms:created>
  <dcterms:modified xsi:type="dcterms:W3CDTF">2016-10-18T12:39:00Z</dcterms:modified>
</cp:coreProperties>
</file>