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587" w:rsidRDefault="00D6258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D62587" w:rsidRPr="00B422AA" w:rsidRDefault="00D6258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D62587" w:rsidRDefault="00D6258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D62587" w:rsidRPr="00B422AA" w:rsidRDefault="00D6258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D62587" w:rsidRPr="00D62587">
        <w:rPr>
          <w:rFonts w:ascii="Franklin Gothic Heavy" w:eastAsia="Tahoma" w:hAnsi="Franklin Gothic Heavy"/>
          <w:kern w:val="144"/>
          <w:sz w:val="44"/>
          <w:szCs w:val="52"/>
        </w:rPr>
        <w:t>лакокрасочных материалов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B7FB6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FF4738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F4738" w:rsidRPr="00FF4738" w:rsidRDefault="00FF4738" w:rsidP="00FF4738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F27441">
        <w:rPr>
          <w:rFonts w:ascii="Franklin Gothic Book" w:hAnsi="Franklin Gothic Book"/>
          <w:b/>
        </w:rPr>
        <w:t>15</w:t>
      </w:r>
      <w:r w:rsidR="00A04B71">
        <w:rPr>
          <w:rFonts w:ascii="Franklin Gothic Book" w:hAnsi="Franklin Gothic Book"/>
          <w:b/>
        </w:rPr>
        <w:t xml:space="preserve"> июня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973491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F27441" w:rsidRDefault="00F27441" w:rsidP="00D62587">
      <w:pPr>
        <w:pStyle w:val="af2"/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 xml:space="preserve">на поставку </w:t>
      </w:r>
      <w:r w:rsidR="00D62587">
        <w:rPr>
          <w:rFonts w:ascii="Franklin Gothic Book" w:hAnsi="Franklin Gothic Book"/>
          <w:b/>
          <w:sz w:val="22"/>
          <w:szCs w:val="22"/>
        </w:rPr>
        <w:t>лакокрасочных материалов</w:t>
      </w:r>
    </w:p>
    <w:p w:rsidR="0015548D" w:rsidRDefault="0015548D" w:rsidP="00B57856">
      <w:pPr>
        <w:jc w:val="center"/>
        <w:rPr>
          <w:rFonts w:ascii="Franklin Gothic Book" w:hAnsi="Franklin Gothic Book"/>
          <w:b/>
        </w:rPr>
      </w:pP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D62587" w:rsidRPr="00D62587" w:rsidTr="00D62587">
        <w:tc>
          <w:tcPr>
            <w:tcW w:w="560" w:type="dxa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  <w:b/>
              </w:rPr>
            </w:pPr>
            <w:r w:rsidRPr="00D62587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  <w:b/>
              </w:rPr>
            </w:pPr>
            <w:r w:rsidRPr="00D62587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  <w:b/>
              </w:rPr>
            </w:pPr>
            <w:r w:rsidRPr="00D62587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D62587" w:rsidRPr="00D62587" w:rsidTr="00D62587">
        <w:tc>
          <w:tcPr>
            <w:tcW w:w="560" w:type="dxa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lastRenderedPageBreak/>
              <w:t>Генеральный директор  Батов С.Х.</w:t>
            </w:r>
          </w:p>
        </w:tc>
      </w:tr>
      <w:tr w:rsidR="00D62587" w:rsidRPr="00D62587" w:rsidTr="00D62587">
        <w:tc>
          <w:tcPr>
            <w:tcW w:w="560" w:type="dxa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3268" w:type="dxa"/>
            <w:vAlign w:val="center"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Поставка лакокрасочных материалов</w:t>
            </w:r>
          </w:p>
        </w:tc>
      </w:tr>
      <w:tr w:rsidR="00D62587" w:rsidRPr="00D62587" w:rsidTr="00D62587">
        <w:trPr>
          <w:trHeight w:val="704"/>
        </w:trPr>
        <w:tc>
          <w:tcPr>
            <w:tcW w:w="560" w:type="dxa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6379" w:type="dxa"/>
            <w:vAlign w:val="center"/>
          </w:tcPr>
          <w:p w:rsidR="00D62587" w:rsidRPr="00D62587" w:rsidRDefault="00D62587" w:rsidP="00D62587">
            <w:pPr>
              <w:rPr>
                <w:rFonts w:ascii="Franklin Gothic Book" w:hAnsi="Franklin Gothic Book"/>
                <w:color w:val="000000" w:themeColor="text1"/>
              </w:rPr>
            </w:pPr>
            <w:r w:rsidRPr="00D62587">
              <w:rPr>
                <w:rFonts w:ascii="Franklin Gothic Book" w:hAnsi="Franklin Gothic Book"/>
                <w:color w:val="000000" w:themeColor="text1"/>
              </w:rPr>
              <w:t>Товар должен быть новым, в заводской таре.</w:t>
            </w:r>
          </w:p>
          <w:p w:rsidR="00D62587" w:rsidRPr="00D62587" w:rsidRDefault="00D62587" w:rsidP="00D62587">
            <w:pPr>
              <w:rPr>
                <w:rFonts w:ascii="Franklin Gothic Book" w:hAnsi="Franklin Gothic Book"/>
                <w:color w:val="000000" w:themeColor="text1"/>
              </w:rPr>
            </w:pPr>
            <w:r w:rsidRPr="00D62587">
              <w:rPr>
                <w:rFonts w:ascii="Franklin Gothic Book" w:hAnsi="Franklin Gothic Book"/>
                <w:color w:val="000000" w:themeColor="text1"/>
              </w:rPr>
              <w:t>Товар должен соответствовать требованиям ГОСТ, ТУ и т.п., если соответствующие требования предусмотрены действующими нормативно-правовыми актами Российской Федерации.</w:t>
            </w:r>
          </w:p>
          <w:p w:rsidR="00D62587" w:rsidRPr="00D62587" w:rsidRDefault="00D62587" w:rsidP="00D62587">
            <w:pPr>
              <w:rPr>
                <w:rFonts w:ascii="Franklin Gothic Book" w:hAnsi="Franklin Gothic Book"/>
                <w:color w:val="000000" w:themeColor="text1"/>
              </w:rPr>
            </w:pPr>
            <w:r w:rsidRPr="00D62587">
              <w:rPr>
                <w:rFonts w:ascii="Franklin Gothic Book" w:hAnsi="Franklin Gothic Book"/>
                <w:color w:val="000000" w:themeColor="text1"/>
              </w:rPr>
              <w:t>Обязательно наличие сертификата соответствия поставляемого товара требованиям ГОСТ, гигиенических сертификатов, санитарно-эпидемиологических заключений в случаях, предусмотренных действующими нормативно-правовыми актами Российской Федерации.</w:t>
            </w:r>
          </w:p>
          <w:p w:rsidR="00D62587" w:rsidRPr="00D62587" w:rsidRDefault="00D62587" w:rsidP="00D62587">
            <w:pPr>
              <w:rPr>
                <w:rFonts w:ascii="Franklin Gothic Book" w:hAnsi="Franklin Gothic Book"/>
                <w:color w:val="000000" w:themeColor="text1"/>
              </w:rPr>
            </w:pPr>
            <w:r w:rsidRPr="00D62587">
              <w:rPr>
                <w:rFonts w:ascii="Franklin Gothic Book" w:hAnsi="Franklin Gothic Book"/>
                <w:color w:val="000000" w:themeColor="text1"/>
              </w:rPr>
              <w:t>Год выпуска товара – не ранее 2016 года.</w:t>
            </w:r>
          </w:p>
          <w:p w:rsidR="00D62587" w:rsidRPr="00D62587" w:rsidRDefault="00D62587" w:rsidP="00D62587">
            <w:pPr>
              <w:rPr>
                <w:rFonts w:ascii="Franklin Gothic Book" w:hAnsi="Franklin Gothic Book"/>
                <w:color w:val="000000" w:themeColor="text1"/>
              </w:rPr>
            </w:pPr>
            <w:r w:rsidRPr="00D62587">
              <w:rPr>
                <w:rFonts w:ascii="Franklin Gothic Book" w:hAnsi="Franklin Gothic Book"/>
                <w:color w:val="000000" w:themeColor="text1"/>
              </w:rPr>
              <w:t>Остаточный срок годности поставляемого товара (при наличии) на момент поставки товара и подписания товарной накладной  не менее 70% от общего срока годности товара (от 100%).</w:t>
            </w:r>
          </w:p>
          <w:p w:rsidR="00D62587" w:rsidRPr="00D62587" w:rsidRDefault="00D62587" w:rsidP="00D62587">
            <w:pPr>
              <w:rPr>
                <w:rFonts w:ascii="Franklin Gothic Book" w:hAnsi="Franklin Gothic Book"/>
                <w:color w:val="000000" w:themeColor="text1"/>
              </w:rPr>
            </w:pPr>
            <w:r w:rsidRPr="00D62587">
              <w:rPr>
                <w:rFonts w:ascii="Franklin Gothic Book" w:hAnsi="Franklin Gothic Book"/>
                <w:color w:val="000000" w:themeColor="text1"/>
              </w:rPr>
              <w:t xml:space="preserve">Качество  товара  должно соответствовать  техническим характеристикам производителя. </w:t>
            </w:r>
          </w:p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Товар должен быть маркирован и транспортироваться в соответствии с требованиями ГОСТа для соответствующего вида продукции</w:t>
            </w:r>
          </w:p>
        </w:tc>
      </w:tr>
      <w:tr w:rsidR="00D62587" w:rsidRPr="00D62587" w:rsidTr="00D62587">
        <w:tc>
          <w:tcPr>
            <w:tcW w:w="560" w:type="dxa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Наименование, количество и характеристики поставляемых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6214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4033"/>
              <w:gridCol w:w="782"/>
              <w:gridCol w:w="854"/>
            </w:tblGrid>
            <w:tr w:rsidR="00D62587" w:rsidRPr="00D62587" w:rsidTr="00D62587">
              <w:trPr>
                <w:trHeight w:val="301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D62587" w:rsidRPr="00D62587" w:rsidRDefault="00D62587" w:rsidP="00D6258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62587">
                    <w:rPr>
                      <w:rFonts w:ascii="Franklin Gothic Book" w:hAnsi="Franklin Gothic Book"/>
                      <w:color w:val="000000"/>
                    </w:rPr>
                    <w:t>№ п/п</w:t>
                  </w:r>
                </w:p>
              </w:tc>
              <w:tc>
                <w:tcPr>
                  <w:tcW w:w="4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D62587" w:rsidRPr="00D62587" w:rsidRDefault="00D62587" w:rsidP="00D6258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62587">
                    <w:rPr>
                      <w:rFonts w:ascii="Franklin Gothic Book" w:hAnsi="Franklin Gothic Book"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D62587" w:rsidRPr="00D62587" w:rsidRDefault="00D62587" w:rsidP="00D6258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62587">
                    <w:rPr>
                      <w:rFonts w:ascii="Franklin Gothic Book" w:hAnsi="Franklin Gothic Book"/>
                      <w:color w:val="000000"/>
                    </w:rPr>
                    <w:t>ед.изм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D62587" w:rsidRPr="00D62587" w:rsidRDefault="00D62587" w:rsidP="00D6258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62587">
                    <w:rPr>
                      <w:rFonts w:ascii="Franklin Gothic Book" w:hAnsi="Franklin Gothic Book"/>
                      <w:color w:val="000000"/>
                    </w:rPr>
                    <w:t>кол-во</w:t>
                  </w:r>
                </w:p>
              </w:tc>
            </w:tr>
            <w:tr w:rsidR="00D62587" w:rsidRPr="00D62587" w:rsidTr="00D62587">
              <w:trPr>
                <w:trHeight w:val="513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2587" w:rsidRPr="00D62587" w:rsidRDefault="00D62587" w:rsidP="00D6258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62587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4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2587" w:rsidRPr="00D62587" w:rsidRDefault="00D62587" w:rsidP="00D6258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D62587">
                    <w:rPr>
                      <w:rFonts w:ascii="Franklin Gothic Book" w:hAnsi="Franklin Gothic Book" w:cs="Arial"/>
                    </w:rPr>
                    <w:t>Краска для дорожной разметки АК-511 желтая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587" w:rsidRPr="00D62587" w:rsidRDefault="00D62587" w:rsidP="00D6258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D62587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2587" w:rsidRPr="00D62587" w:rsidRDefault="00D62587" w:rsidP="00D6258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D62587">
                    <w:rPr>
                      <w:rFonts w:ascii="Franklin Gothic Book" w:hAnsi="Franklin Gothic Book" w:cs="Arial"/>
                    </w:rPr>
                    <w:t>1020</w:t>
                  </w:r>
                </w:p>
              </w:tc>
            </w:tr>
            <w:tr w:rsidR="00D62587" w:rsidRPr="00D62587" w:rsidTr="00D62587">
              <w:trPr>
                <w:trHeight w:val="347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2587" w:rsidRPr="00D62587" w:rsidRDefault="00D62587" w:rsidP="00D6258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62587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4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2587" w:rsidRPr="00D62587" w:rsidRDefault="00D62587" w:rsidP="00D6258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D62587">
                    <w:rPr>
                      <w:rFonts w:ascii="Franklin Gothic Book" w:hAnsi="Franklin Gothic Book" w:cs="Arial"/>
                    </w:rPr>
                    <w:t>Краска для дорожной разметки АК-511 красная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587" w:rsidRPr="00D62587" w:rsidRDefault="00D62587" w:rsidP="00D6258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D62587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2587" w:rsidRPr="00D62587" w:rsidRDefault="00D62587" w:rsidP="00D6258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D62587">
                    <w:rPr>
                      <w:rFonts w:ascii="Franklin Gothic Book" w:hAnsi="Franklin Gothic Book" w:cs="Arial"/>
                    </w:rPr>
                    <w:t>300</w:t>
                  </w:r>
                </w:p>
              </w:tc>
            </w:tr>
            <w:tr w:rsidR="00D62587" w:rsidRPr="00D62587" w:rsidTr="00D62587">
              <w:trPr>
                <w:trHeight w:val="407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62587" w:rsidRPr="00D62587" w:rsidRDefault="00D62587" w:rsidP="00D6258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62587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4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2587" w:rsidRPr="00D62587" w:rsidRDefault="00D62587" w:rsidP="00D6258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D62587">
                    <w:rPr>
                      <w:rFonts w:ascii="Franklin Gothic Book" w:hAnsi="Franklin Gothic Book" w:cs="Arial"/>
                    </w:rPr>
                    <w:t>Краска для дорожной разметки АК-511 белая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62587" w:rsidRPr="00D62587" w:rsidRDefault="00D62587" w:rsidP="00D6258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D62587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D62587" w:rsidRPr="00D62587" w:rsidRDefault="00D62587" w:rsidP="00D6258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D62587">
                    <w:rPr>
                      <w:rFonts w:ascii="Franklin Gothic Book" w:hAnsi="Franklin Gothic Book" w:cs="Arial"/>
                    </w:rPr>
                    <w:t>600</w:t>
                  </w:r>
                </w:p>
              </w:tc>
            </w:tr>
          </w:tbl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</w:p>
        </w:tc>
      </w:tr>
      <w:tr w:rsidR="00D62587" w:rsidRPr="00D62587" w:rsidTr="00D62587">
        <w:trPr>
          <w:trHeight w:val="631"/>
        </w:trPr>
        <w:tc>
          <w:tcPr>
            <w:tcW w:w="560" w:type="dxa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vAlign w:val="center"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Цена на товар формируется с учетом расходов на доставку до склада Покупателя, налогов и других обязательных платежей.</w:t>
            </w:r>
          </w:p>
        </w:tc>
      </w:tr>
      <w:tr w:rsidR="00D62587" w:rsidRPr="00D62587" w:rsidTr="00D62587">
        <w:trPr>
          <w:trHeight w:val="631"/>
        </w:trPr>
        <w:tc>
          <w:tcPr>
            <w:tcW w:w="560" w:type="dxa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 xml:space="preserve">Поставка  осуществляется путем доставки заказанного Товара по адресу Покупателя: г.Новороссийск, ул.Портовая, 14,(склад МТС). После отгрузки Товара Поставщик обязуется передать Покупателю копии сертификатов соответствия. </w:t>
            </w:r>
          </w:p>
        </w:tc>
      </w:tr>
      <w:tr w:rsidR="00D62587" w:rsidRPr="00D62587" w:rsidTr="00D62587">
        <w:trPr>
          <w:trHeight w:val="631"/>
        </w:trPr>
        <w:tc>
          <w:tcPr>
            <w:tcW w:w="560" w:type="dxa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Поставка не более 14 (четырнадцати) календарных дней со дня подписания договора обеими Сторонами.</w:t>
            </w:r>
          </w:p>
        </w:tc>
      </w:tr>
    </w:tbl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B57856" w:rsidRDefault="00B5785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D62587" w:rsidRPr="00D62587" w:rsidRDefault="00D62587" w:rsidP="00D62587">
      <w:pPr>
        <w:pStyle w:val="af4"/>
        <w:rPr>
          <w:rFonts w:ascii="Franklin Gothic Book" w:hAnsi="Franklin Gothic Book"/>
          <w:sz w:val="24"/>
        </w:rPr>
      </w:pPr>
      <w:r w:rsidRPr="00D62587">
        <w:rPr>
          <w:rFonts w:ascii="Franklin Gothic Book" w:hAnsi="Franklin Gothic Book"/>
          <w:sz w:val="24"/>
        </w:rPr>
        <w:t>ДОГОВОР ПОСТАВКИ  №___________</w:t>
      </w:r>
    </w:p>
    <w:p w:rsidR="00D62587" w:rsidRPr="00D62587" w:rsidRDefault="00D62587" w:rsidP="00D62587">
      <w:pPr>
        <w:jc w:val="center"/>
        <w:rPr>
          <w:rFonts w:ascii="Franklin Gothic Book" w:hAnsi="Franklin Gothic Book"/>
          <w:b/>
        </w:rPr>
      </w:pPr>
    </w:p>
    <w:p w:rsidR="00D62587" w:rsidRPr="00D62587" w:rsidRDefault="00D62587" w:rsidP="00D62587">
      <w:pPr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>г. Новороссийск                                                                             «       » ______________ 2016  г.</w:t>
      </w:r>
    </w:p>
    <w:p w:rsidR="00D62587" w:rsidRPr="00D62587" w:rsidRDefault="00D62587" w:rsidP="00D62587">
      <w:pPr>
        <w:rPr>
          <w:rFonts w:ascii="Franklin Gothic Book" w:hAnsi="Franklin Gothic Book"/>
        </w:rPr>
      </w:pPr>
    </w:p>
    <w:p w:rsidR="00D62587" w:rsidRPr="00D62587" w:rsidRDefault="00D62587" w:rsidP="00D62587">
      <w:pPr>
        <w:jc w:val="both"/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 xml:space="preserve">               </w:t>
      </w:r>
      <w:r w:rsidRPr="00D62587">
        <w:rPr>
          <w:rFonts w:ascii="Franklin Gothic Book" w:hAnsi="Franklin Gothic Book"/>
          <w:b/>
        </w:rPr>
        <w:t>Публичное акционерное общество  «Новороссийский морской торговый порт»,</w:t>
      </w:r>
      <w:r w:rsidRPr="00D62587">
        <w:rPr>
          <w:rFonts w:ascii="Franklin Gothic Book" w:hAnsi="Franklin Gothic Book"/>
        </w:rPr>
        <w:t xml:space="preserve"> (</w:t>
      </w:r>
      <w:r w:rsidRPr="00D62587">
        <w:rPr>
          <w:rFonts w:ascii="Franklin Gothic Book" w:hAnsi="Franklin Gothic Book"/>
          <w:b/>
        </w:rPr>
        <w:t>ПАО «НМТП»</w:t>
      </w:r>
      <w:r w:rsidRPr="00D62587">
        <w:rPr>
          <w:rFonts w:ascii="Franklin Gothic Book" w:hAnsi="Franklin Gothic Book"/>
        </w:rPr>
        <w:t>) именуемое в дальнейшем «Покупатель», в лице Технического директора  Белухина Игоря Викторовича, действующего на основании доверенности №2110-07/120 от 19.05.2016 г. с одной стороны, и ________________________________ именуемое в дальнейшем «Поставщик», в лице ____________________________, действующего на основании устава, с другой стороны, заключили настоящий Договор о нижеследующем:</w:t>
      </w:r>
    </w:p>
    <w:p w:rsidR="00D62587" w:rsidRPr="00D62587" w:rsidRDefault="00D62587" w:rsidP="00D62587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D62587">
        <w:rPr>
          <w:rFonts w:ascii="Franklin Gothic Book" w:hAnsi="Franklin Gothic Book"/>
          <w:b/>
          <w:caps/>
        </w:rPr>
        <w:lastRenderedPageBreak/>
        <w:t>Предмет Договора</w:t>
      </w:r>
    </w:p>
    <w:p w:rsidR="00D62587" w:rsidRPr="00D62587" w:rsidRDefault="00D62587" w:rsidP="00D62587">
      <w:pPr>
        <w:ind w:left="426" w:hanging="426"/>
        <w:jc w:val="both"/>
        <w:rPr>
          <w:rFonts w:ascii="Franklin Gothic Book" w:hAnsi="Franklin Gothic Book"/>
          <w:b/>
        </w:rPr>
      </w:pPr>
    </w:p>
    <w:p w:rsidR="00D62587" w:rsidRPr="00D62587" w:rsidRDefault="00D62587" w:rsidP="00D6258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>Поставщик обязуется поставить Покупателю лакокрасочные материалы</w:t>
      </w:r>
      <w:r w:rsidRPr="00D62587">
        <w:rPr>
          <w:rFonts w:ascii="Franklin Gothic Book" w:hAnsi="Franklin Gothic Book"/>
          <w:b/>
        </w:rPr>
        <w:t xml:space="preserve"> </w:t>
      </w:r>
      <w:r w:rsidRPr="00D62587">
        <w:rPr>
          <w:rFonts w:ascii="Franklin Gothic Book" w:hAnsi="Franklin Gothic Book"/>
          <w:b/>
          <w:i/>
        </w:rPr>
        <w:t xml:space="preserve"> </w:t>
      </w:r>
      <w:r w:rsidRPr="00D62587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_________________руб., в том числе НДС18% -________руб.</w:t>
      </w:r>
    </w:p>
    <w:p w:rsidR="00D62587" w:rsidRPr="00D62587" w:rsidRDefault="00D62587" w:rsidP="00D6258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D62587" w:rsidRPr="00D62587" w:rsidRDefault="00D62587" w:rsidP="00D6258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D62587" w:rsidRPr="00D62587" w:rsidRDefault="00D62587" w:rsidP="00D6258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62587" w:rsidRPr="00D62587" w:rsidRDefault="00D62587" w:rsidP="00D62587">
      <w:pPr>
        <w:pStyle w:val="a9"/>
        <w:rPr>
          <w:rFonts w:ascii="Franklin Gothic Book" w:hAnsi="Franklin Gothic Book"/>
          <w:sz w:val="24"/>
          <w:szCs w:val="24"/>
        </w:rPr>
      </w:pPr>
    </w:p>
    <w:p w:rsidR="00D62587" w:rsidRPr="00D62587" w:rsidRDefault="00D62587" w:rsidP="00D62587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D62587">
        <w:rPr>
          <w:rFonts w:ascii="Franklin Gothic Book" w:hAnsi="Franklin Gothic Book"/>
          <w:b/>
          <w:caps/>
        </w:rPr>
        <w:t>Качество и комплектность</w:t>
      </w:r>
    </w:p>
    <w:p w:rsidR="00D62587" w:rsidRPr="00D62587" w:rsidRDefault="00D62587" w:rsidP="00D62587">
      <w:pPr>
        <w:ind w:left="240"/>
        <w:jc w:val="both"/>
        <w:rPr>
          <w:rFonts w:ascii="Franklin Gothic Book" w:hAnsi="Franklin Gothic Book"/>
          <w:b/>
        </w:rPr>
      </w:pPr>
    </w:p>
    <w:p w:rsidR="00D62587" w:rsidRPr="00D62587" w:rsidRDefault="00D62587" w:rsidP="00D6258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D62587" w:rsidRPr="00D62587" w:rsidRDefault="00D62587" w:rsidP="00D6258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62587" w:rsidRPr="00D62587" w:rsidRDefault="00D62587" w:rsidP="00D6258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>Год выпуска товара - не ранее 2016 года. На момент поставки  Товара на склад Покупателя остаточного срока годности товара должно оставаться не менее 70% от общего срока годности товара (от 100%).</w:t>
      </w:r>
    </w:p>
    <w:p w:rsidR="00D62587" w:rsidRPr="00D62587" w:rsidRDefault="00D62587" w:rsidP="00D6258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62587" w:rsidRPr="00D62587" w:rsidRDefault="00D62587" w:rsidP="00D62587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D62587">
        <w:rPr>
          <w:rFonts w:ascii="Franklin Gothic Book" w:hAnsi="Franklin Gothic Book"/>
          <w:sz w:val="24"/>
          <w:szCs w:val="24"/>
        </w:rPr>
        <w:tab/>
      </w:r>
    </w:p>
    <w:p w:rsidR="00D62587" w:rsidRPr="00D62587" w:rsidRDefault="00D62587" w:rsidP="00D62587">
      <w:pPr>
        <w:pStyle w:val="a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:rsidR="00D62587" w:rsidRPr="00D62587" w:rsidRDefault="00D62587" w:rsidP="00D62587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D62587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D62587" w:rsidRPr="00D62587" w:rsidRDefault="00D62587" w:rsidP="00D62587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D62587" w:rsidRPr="00D62587" w:rsidRDefault="00D62587" w:rsidP="00D6258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D62587">
        <w:rPr>
          <w:rFonts w:ascii="Franklin Gothic Book" w:hAnsi="Franklin Gothic Book"/>
          <w:b/>
          <w:i/>
          <w:sz w:val="24"/>
          <w:szCs w:val="24"/>
        </w:rPr>
        <w:t xml:space="preserve"> </w:t>
      </w:r>
      <w:r w:rsidRPr="00D62587">
        <w:rPr>
          <w:rFonts w:ascii="Franklin Gothic Book" w:hAnsi="Franklin Gothic Book"/>
          <w:sz w:val="24"/>
          <w:szCs w:val="24"/>
        </w:rPr>
        <w:t xml:space="preserve"> на склад Покупателя по адресу: г. Новороссийск ул. Портовая, 14.</w:t>
      </w:r>
    </w:p>
    <w:p w:rsidR="00D62587" w:rsidRPr="00D62587" w:rsidRDefault="00D62587" w:rsidP="00D6258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D62587" w:rsidRPr="00D62587" w:rsidRDefault="00D62587" w:rsidP="00D6258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62587" w:rsidRPr="00D62587" w:rsidRDefault="00D62587" w:rsidP="00D6258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62587" w:rsidRPr="00D62587" w:rsidRDefault="00D62587" w:rsidP="00D6258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>Покупатель обязан совершить оформление приёмки-передачи Товара, путём подписания сторонами накладной.</w:t>
      </w:r>
    </w:p>
    <w:p w:rsidR="00D62587" w:rsidRPr="00D62587" w:rsidRDefault="00D62587" w:rsidP="00D6258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D62587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62587" w:rsidRPr="00D62587" w:rsidRDefault="00D62587" w:rsidP="00D6258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2587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</w:t>
      </w:r>
      <w:r w:rsidRPr="00D62587">
        <w:rPr>
          <w:rFonts w:ascii="Franklin Gothic Book" w:hAnsi="Franklin Gothic Book"/>
          <w:sz w:val="24"/>
          <w:szCs w:val="24"/>
        </w:rPr>
        <w:t xml:space="preserve"> трех </w:t>
      </w:r>
      <w:r w:rsidRPr="00D62587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D62587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D62587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D62587">
        <w:rPr>
          <w:rFonts w:ascii="Franklin Gothic Book" w:hAnsi="Franklin Gothic Book"/>
          <w:sz w:val="24"/>
          <w:szCs w:val="24"/>
        </w:rPr>
        <w:t xml:space="preserve">. </w:t>
      </w:r>
      <w:r w:rsidRPr="00D62587">
        <w:rPr>
          <w:rFonts w:ascii="Franklin Gothic Book" w:hAnsi="Franklin Gothic Book"/>
          <w:bCs/>
          <w:sz w:val="24"/>
          <w:szCs w:val="24"/>
        </w:rPr>
        <w:t>В течение</w:t>
      </w:r>
      <w:r w:rsidRPr="00D62587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D62587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D62587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D62587">
        <w:rPr>
          <w:rFonts w:ascii="Franklin Gothic Book" w:hAnsi="Franklin Gothic Book"/>
          <w:bCs/>
          <w:sz w:val="24"/>
          <w:szCs w:val="24"/>
        </w:rPr>
        <w:t>Товар Покупа</w:t>
      </w:r>
      <w:r w:rsidRPr="00D62587">
        <w:rPr>
          <w:rFonts w:ascii="Franklin Gothic Book" w:hAnsi="Franklin Gothic Book"/>
          <w:bCs/>
          <w:sz w:val="24"/>
          <w:szCs w:val="24"/>
        </w:rPr>
        <w:lastRenderedPageBreak/>
        <w:t>телю</w:t>
      </w:r>
      <w:r w:rsidRPr="00D62587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62587" w:rsidRPr="00D62587" w:rsidRDefault="00D62587" w:rsidP="00D6258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D62587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накладной.</w:t>
      </w:r>
    </w:p>
    <w:p w:rsidR="00D62587" w:rsidRPr="00D62587" w:rsidRDefault="00D62587" w:rsidP="00D6258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D62587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D62587" w:rsidRPr="00D62587" w:rsidRDefault="00D62587" w:rsidP="00D62587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D62587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D62587" w:rsidRPr="00D62587" w:rsidRDefault="00D62587" w:rsidP="00D62587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D62587" w:rsidRPr="00D62587" w:rsidRDefault="00D62587" w:rsidP="00D62587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62587">
        <w:rPr>
          <w:rFonts w:ascii="Franklin Gothic Book" w:hAnsi="Franklin Gothic Book"/>
          <w:b/>
          <w:caps/>
        </w:rPr>
        <w:t>Цены и порядок расчетов</w:t>
      </w:r>
    </w:p>
    <w:p w:rsidR="00D62587" w:rsidRPr="00D62587" w:rsidRDefault="00D62587" w:rsidP="00D6258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товарной накладной (ТОРГ-12), полученных от Поставщика.</w:t>
      </w:r>
    </w:p>
    <w:p w:rsidR="00D62587" w:rsidRPr="00D62587" w:rsidRDefault="00D62587" w:rsidP="00D6258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62587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D62587" w:rsidRPr="00D62587" w:rsidRDefault="00D62587" w:rsidP="00D6258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D62587" w:rsidRPr="00D62587" w:rsidRDefault="00D62587" w:rsidP="00D62587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62587">
        <w:rPr>
          <w:rFonts w:ascii="Franklin Gothic Book" w:hAnsi="Franklin Gothic Book"/>
          <w:b/>
          <w:caps/>
        </w:rPr>
        <w:t>Ответственность Сторон</w:t>
      </w:r>
    </w:p>
    <w:p w:rsidR="00D62587" w:rsidRPr="00D62587" w:rsidRDefault="00D62587" w:rsidP="00D62587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D62587" w:rsidRPr="00D62587" w:rsidRDefault="00D62587" w:rsidP="00D6258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62587" w:rsidRPr="00D62587" w:rsidRDefault="00D62587" w:rsidP="00D62587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>За нарушение сроков поставки Покупатель вправе взыскать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D62587" w:rsidRPr="00D62587" w:rsidRDefault="00D62587" w:rsidP="00D6258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62587" w:rsidRPr="00D62587" w:rsidRDefault="00D62587" w:rsidP="00D6258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D62587" w:rsidRPr="00D62587" w:rsidRDefault="00D62587" w:rsidP="00D62587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D62587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D62587" w:rsidRPr="00D62587" w:rsidRDefault="00D62587" w:rsidP="00D6258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D62587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62587" w:rsidRPr="00D62587" w:rsidRDefault="00D62587" w:rsidP="00D6258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D62587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62587" w:rsidRPr="00D62587" w:rsidRDefault="00D62587" w:rsidP="00D6258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62587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62587" w:rsidRPr="00D62587" w:rsidRDefault="00D62587" w:rsidP="00D6258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62587">
        <w:rPr>
          <w:rFonts w:ascii="Franklin Gothic Book" w:hAnsi="Franklin Gothic Book"/>
          <w:bCs/>
        </w:rPr>
        <w:t xml:space="preserve"> </w:t>
      </w:r>
      <w:r w:rsidRPr="00D62587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D62587" w:rsidRPr="00D62587" w:rsidRDefault="00D62587" w:rsidP="00D6258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62587" w:rsidRPr="00D62587" w:rsidRDefault="00D62587" w:rsidP="00D62587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>-  отказ Поставщика от передачи Покупателю товара;</w:t>
      </w:r>
    </w:p>
    <w:p w:rsidR="00D62587" w:rsidRPr="00D62587" w:rsidRDefault="00D62587" w:rsidP="00D6258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62587">
        <w:rPr>
          <w:rFonts w:ascii="Franklin Gothic Book" w:eastAsiaTheme="minorHAnsi" w:hAnsi="Franklin Gothic Book"/>
          <w:lang w:eastAsia="en-US"/>
        </w:rPr>
        <w:lastRenderedPageBreak/>
        <w:t>- невыполнение в разумный срок Поставщиком  требований Покупателя о доукомплектовании товара;</w:t>
      </w:r>
    </w:p>
    <w:p w:rsidR="00D62587" w:rsidRPr="00D62587" w:rsidRDefault="00D62587" w:rsidP="00D6258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62587">
        <w:rPr>
          <w:rFonts w:ascii="Franklin Gothic Book" w:eastAsiaTheme="minorHAnsi" w:hAnsi="Franklin Gothic Book"/>
          <w:lang w:eastAsia="en-US"/>
        </w:rPr>
        <w:t>-</w:t>
      </w:r>
      <w:r w:rsidRPr="00D62587">
        <w:rPr>
          <w:rFonts w:ascii="Franklin Gothic Book" w:hAnsi="Franklin Gothic Book"/>
        </w:rPr>
        <w:t xml:space="preserve">  </w:t>
      </w:r>
      <w:r w:rsidRPr="00D6258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62587" w:rsidRPr="00D62587" w:rsidRDefault="00D62587" w:rsidP="00D6258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6258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D62587" w:rsidRPr="00D62587" w:rsidRDefault="00D62587" w:rsidP="00D6258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62587">
        <w:rPr>
          <w:rFonts w:ascii="Franklin Gothic Book" w:eastAsiaTheme="minorHAnsi" w:hAnsi="Franklin Gothic Book"/>
          <w:lang w:eastAsia="en-US"/>
        </w:rPr>
        <w:t xml:space="preserve">6.6. </w:t>
      </w:r>
      <w:r w:rsidRPr="00D62587">
        <w:rPr>
          <w:rFonts w:ascii="Franklin Gothic Book" w:eastAsiaTheme="minorHAnsi" w:hAnsi="Franklin Gothic Book"/>
          <w:lang w:eastAsia="en-US"/>
        </w:rPr>
        <w:tab/>
      </w:r>
      <w:r w:rsidRPr="00D6258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  Договора, с момента получения Поставщиком уведомления Покупателя об одностороннем отказе от исполнения Договора.</w:t>
      </w:r>
    </w:p>
    <w:p w:rsidR="00D62587" w:rsidRPr="00D62587" w:rsidRDefault="00D62587" w:rsidP="00D62587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</w:rPr>
      </w:pPr>
      <w:r w:rsidRPr="00D62587">
        <w:rPr>
          <w:rFonts w:ascii="Franklin Gothic Book" w:hAnsi="Franklin Gothic Book"/>
          <w:b/>
          <w:caps/>
        </w:rPr>
        <w:t>Заключительные условия</w:t>
      </w:r>
    </w:p>
    <w:p w:rsidR="00D62587" w:rsidRPr="00D62587" w:rsidRDefault="00D62587" w:rsidP="00D62587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D62587" w:rsidRPr="00D62587" w:rsidRDefault="00D62587" w:rsidP="00D62587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D62587" w:rsidRPr="00D62587" w:rsidRDefault="00D62587" w:rsidP="00D62587">
      <w:pPr>
        <w:pStyle w:val="a9"/>
        <w:ind w:left="644"/>
        <w:rPr>
          <w:rFonts w:ascii="Franklin Gothic Book" w:hAnsi="Franklin Gothic Book"/>
          <w:sz w:val="24"/>
          <w:szCs w:val="24"/>
        </w:rPr>
      </w:pPr>
    </w:p>
    <w:p w:rsidR="00D62587" w:rsidRPr="00D62587" w:rsidRDefault="00D62587" w:rsidP="00D6258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62587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62587" w:rsidRPr="00D62587" w:rsidRDefault="00D62587" w:rsidP="00D6258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62587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62587" w:rsidRPr="00D62587" w:rsidRDefault="00D62587" w:rsidP="00D62587">
      <w:pPr>
        <w:jc w:val="both"/>
        <w:rPr>
          <w:rFonts w:ascii="Franklin Gothic Book" w:hAnsi="Franklin Gothic Book"/>
          <w:b/>
        </w:rPr>
      </w:pPr>
    </w:p>
    <w:p w:rsidR="00D62587" w:rsidRPr="00D62587" w:rsidRDefault="00D62587" w:rsidP="00D62587">
      <w:pPr>
        <w:jc w:val="both"/>
        <w:rPr>
          <w:rFonts w:ascii="Franklin Gothic Book" w:hAnsi="Franklin Gothic Book"/>
          <w:b/>
        </w:rPr>
      </w:pPr>
      <w:r w:rsidRPr="00D62587">
        <w:rPr>
          <w:rFonts w:ascii="Franklin Gothic Book" w:hAnsi="Franklin Gothic Book"/>
          <w:b/>
        </w:rPr>
        <w:t xml:space="preserve">       8. </w:t>
      </w:r>
      <w:r w:rsidRPr="00D6258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tbl>
      <w:tblPr>
        <w:tblW w:w="10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829"/>
        <w:gridCol w:w="4595"/>
      </w:tblGrid>
      <w:tr w:rsidR="00D62587" w:rsidRPr="00D62587" w:rsidTr="00D62587">
        <w:trPr>
          <w:trHeight w:val="821"/>
        </w:trPr>
        <w:tc>
          <w:tcPr>
            <w:tcW w:w="3261" w:type="dxa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62587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2829" w:type="dxa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595" w:type="dxa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  <w:b/>
              </w:rPr>
            </w:pPr>
            <w:r w:rsidRPr="00D62587">
              <w:rPr>
                <w:rFonts w:ascii="Franklin Gothic Book" w:hAnsi="Franklin Gothic Book"/>
                <w:b/>
              </w:rPr>
              <w:t>«ПОКУПАТЕЛЬ»</w:t>
            </w:r>
          </w:p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  <w:b/>
              </w:rPr>
            </w:pPr>
            <w:r w:rsidRPr="00D62587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D62587" w:rsidRPr="00D62587" w:rsidTr="00D62587">
        <w:trPr>
          <w:trHeight w:val="654"/>
        </w:trPr>
        <w:tc>
          <w:tcPr>
            <w:tcW w:w="3261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2829" w:type="dxa"/>
          </w:tcPr>
          <w:p w:rsidR="00D62587" w:rsidRPr="00D62587" w:rsidRDefault="00D62587" w:rsidP="00D62587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595" w:type="dxa"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D62587" w:rsidRPr="00D62587" w:rsidTr="00D62587">
        <w:trPr>
          <w:trHeight w:val="547"/>
        </w:trPr>
        <w:tc>
          <w:tcPr>
            <w:tcW w:w="3261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2829" w:type="dxa"/>
          </w:tcPr>
          <w:p w:rsidR="00D62587" w:rsidRPr="00D62587" w:rsidRDefault="00D62587" w:rsidP="00D6258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595" w:type="dxa"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D62587" w:rsidRPr="00D62587" w:rsidTr="00D62587">
        <w:trPr>
          <w:trHeight w:val="304"/>
        </w:trPr>
        <w:tc>
          <w:tcPr>
            <w:tcW w:w="3261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829" w:type="dxa"/>
          </w:tcPr>
          <w:p w:rsidR="00D62587" w:rsidRPr="00D62587" w:rsidRDefault="00D62587" w:rsidP="00D6258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595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2315004404</w:t>
            </w:r>
          </w:p>
        </w:tc>
      </w:tr>
      <w:tr w:rsidR="00D62587" w:rsidRPr="00D62587" w:rsidTr="00D62587">
        <w:trPr>
          <w:trHeight w:val="319"/>
        </w:trPr>
        <w:tc>
          <w:tcPr>
            <w:tcW w:w="3261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2829" w:type="dxa"/>
          </w:tcPr>
          <w:p w:rsidR="00D62587" w:rsidRPr="00D62587" w:rsidRDefault="00D62587" w:rsidP="00D6258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595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997650001</w:t>
            </w:r>
          </w:p>
        </w:tc>
      </w:tr>
      <w:tr w:rsidR="00D62587" w:rsidRPr="00D62587" w:rsidTr="00D62587">
        <w:trPr>
          <w:trHeight w:val="304"/>
        </w:trPr>
        <w:tc>
          <w:tcPr>
            <w:tcW w:w="3261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2829" w:type="dxa"/>
          </w:tcPr>
          <w:p w:rsidR="00D62587" w:rsidRPr="00D62587" w:rsidRDefault="00D62587" w:rsidP="00D6258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595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40702810952460102191</w:t>
            </w:r>
          </w:p>
        </w:tc>
      </w:tr>
      <w:tr w:rsidR="00D62587" w:rsidRPr="00D62587" w:rsidTr="00D62587">
        <w:trPr>
          <w:trHeight w:val="547"/>
        </w:trPr>
        <w:tc>
          <w:tcPr>
            <w:tcW w:w="3261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2829" w:type="dxa"/>
          </w:tcPr>
          <w:p w:rsidR="00D62587" w:rsidRPr="00D62587" w:rsidRDefault="00D62587" w:rsidP="00D62587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595" w:type="dxa"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Краснодарское отделение №8619 ПАО Сбербанк г. Краснодар</w:t>
            </w:r>
          </w:p>
        </w:tc>
      </w:tr>
      <w:tr w:rsidR="00D62587" w:rsidRPr="00D62587" w:rsidTr="00D62587">
        <w:trPr>
          <w:trHeight w:val="547"/>
        </w:trPr>
        <w:tc>
          <w:tcPr>
            <w:tcW w:w="3261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2829" w:type="dxa"/>
          </w:tcPr>
          <w:p w:rsidR="00D62587" w:rsidRPr="00D62587" w:rsidRDefault="00D62587" w:rsidP="00D6258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595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30101810100000000602</w:t>
            </w:r>
          </w:p>
        </w:tc>
      </w:tr>
      <w:tr w:rsidR="00D62587" w:rsidRPr="00D62587" w:rsidTr="00D62587">
        <w:trPr>
          <w:trHeight w:val="319"/>
        </w:trPr>
        <w:tc>
          <w:tcPr>
            <w:tcW w:w="3261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829" w:type="dxa"/>
          </w:tcPr>
          <w:p w:rsidR="00D62587" w:rsidRPr="00D62587" w:rsidRDefault="00D62587" w:rsidP="00D6258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595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040349602</w:t>
            </w:r>
          </w:p>
        </w:tc>
      </w:tr>
      <w:tr w:rsidR="00D62587" w:rsidRPr="00D62587" w:rsidTr="00D62587">
        <w:trPr>
          <w:trHeight w:val="304"/>
        </w:trPr>
        <w:tc>
          <w:tcPr>
            <w:tcW w:w="3261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2829" w:type="dxa"/>
          </w:tcPr>
          <w:p w:rsidR="00D62587" w:rsidRPr="00D62587" w:rsidRDefault="00D62587" w:rsidP="00D6258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595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Шишкина Н.А.</w:t>
            </w:r>
          </w:p>
        </w:tc>
      </w:tr>
      <w:tr w:rsidR="00D62587" w:rsidRPr="00D62587" w:rsidTr="00D62587">
        <w:trPr>
          <w:trHeight w:val="319"/>
        </w:trPr>
        <w:tc>
          <w:tcPr>
            <w:tcW w:w="3261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2829" w:type="dxa"/>
          </w:tcPr>
          <w:p w:rsidR="00D62587" w:rsidRPr="00D62587" w:rsidRDefault="00D62587" w:rsidP="00D6258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595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8(861-7) 60-41-49</w:t>
            </w:r>
          </w:p>
        </w:tc>
      </w:tr>
      <w:tr w:rsidR="00D62587" w:rsidRPr="00D62587" w:rsidTr="00D62587">
        <w:trPr>
          <w:trHeight w:val="319"/>
        </w:trPr>
        <w:tc>
          <w:tcPr>
            <w:tcW w:w="3261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  <w:lang w:val="en-US"/>
              </w:rPr>
              <w:t>E</w:t>
            </w:r>
            <w:r w:rsidRPr="00D62587">
              <w:rPr>
                <w:rFonts w:ascii="Franklin Gothic Book" w:hAnsi="Franklin Gothic Book"/>
              </w:rPr>
              <w:t>.</w:t>
            </w:r>
            <w:r w:rsidRPr="00D62587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2829" w:type="dxa"/>
          </w:tcPr>
          <w:p w:rsidR="00D62587" w:rsidRPr="00D62587" w:rsidRDefault="00D62587" w:rsidP="00D62587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595" w:type="dxa"/>
          </w:tcPr>
          <w:p w:rsidR="00D62587" w:rsidRPr="00D62587" w:rsidRDefault="00D62587" w:rsidP="00D62587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D62587">
              <w:rPr>
                <w:rFonts w:ascii="Franklin Gothic Book" w:hAnsi="Franklin Gothic Book"/>
                <w:lang w:val="en-US"/>
              </w:rPr>
              <w:t>NShihkina@ncsp.com</w:t>
            </w:r>
          </w:p>
        </w:tc>
      </w:tr>
    </w:tbl>
    <w:p w:rsidR="00D62587" w:rsidRPr="00D62587" w:rsidRDefault="00D62587" w:rsidP="00D62587">
      <w:pPr>
        <w:rPr>
          <w:rFonts w:ascii="Franklin Gothic Book" w:hAnsi="Franklin Gothic Book"/>
          <w:lang w:eastAsia="ar-SA"/>
        </w:rPr>
      </w:pPr>
    </w:p>
    <w:p w:rsidR="00D62587" w:rsidRPr="00D62587" w:rsidRDefault="00D62587" w:rsidP="00D6258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 xml:space="preserve">ОТ ПОСТАВЩИКА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</w:t>
      </w:r>
      <w:r w:rsidRPr="00D62587">
        <w:rPr>
          <w:rFonts w:ascii="Franklin Gothic Book" w:hAnsi="Franklin Gothic Book"/>
          <w:sz w:val="24"/>
          <w:szCs w:val="24"/>
        </w:rPr>
        <w:t xml:space="preserve">  ОТ ПОКУПАТЕЛЯ</w:t>
      </w:r>
    </w:p>
    <w:p w:rsidR="00D62587" w:rsidRPr="00D62587" w:rsidRDefault="00D62587" w:rsidP="00D62587">
      <w:pPr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 xml:space="preserve">                                                                                                     </w:t>
      </w:r>
      <w:r w:rsidR="00B24827">
        <w:rPr>
          <w:rFonts w:ascii="Franklin Gothic Book" w:hAnsi="Franklin Gothic Book"/>
        </w:rPr>
        <w:t xml:space="preserve">      </w:t>
      </w:r>
      <w:bookmarkStart w:id="0" w:name="_GoBack"/>
      <w:bookmarkEnd w:id="0"/>
      <w:r w:rsidRPr="00D62587">
        <w:rPr>
          <w:rFonts w:ascii="Franklin Gothic Book" w:hAnsi="Franklin Gothic Book"/>
        </w:rPr>
        <w:t xml:space="preserve"> Технический директор</w:t>
      </w:r>
    </w:p>
    <w:p w:rsidR="00D62587" w:rsidRPr="00D62587" w:rsidRDefault="00D62587" w:rsidP="00D62587">
      <w:pPr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 xml:space="preserve">____________                                                         </w:t>
      </w:r>
      <w:r>
        <w:rPr>
          <w:rFonts w:ascii="Franklin Gothic Book" w:hAnsi="Franklin Gothic Book"/>
        </w:rPr>
        <w:t xml:space="preserve">         </w:t>
      </w:r>
      <w:r w:rsidRPr="00D62587">
        <w:rPr>
          <w:rFonts w:ascii="Franklin Gothic Book" w:hAnsi="Franklin Gothic Book"/>
        </w:rPr>
        <w:t xml:space="preserve">ПАО «Новороссийский морской </w:t>
      </w:r>
      <w:r>
        <w:rPr>
          <w:rFonts w:ascii="Franklin Gothic Book" w:hAnsi="Franklin Gothic Book"/>
        </w:rPr>
        <w:t xml:space="preserve">торговый </w:t>
      </w:r>
      <w:r w:rsidRPr="00D62587">
        <w:rPr>
          <w:rFonts w:ascii="Franklin Gothic Book" w:hAnsi="Franklin Gothic Book"/>
        </w:rPr>
        <w:t>порт»</w:t>
      </w:r>
      <w:r w:rsidRPr="00D62587">
        <w:rPr>
          <w:rFonts w:ascii="Franklin Gothic Book" w:hAnsi="Franklin Gothic Book"/>
        </w:rPr>
        <w:tab/>
      </w:r>
    </w:p>
    <w:p w:rsidR="00D62587" w:rsidRPr="00D62587" w:rsidRDefault="00D62587" w:rsidP="00D62587">
      <w:pPr>
        <w:pStyle w:val="2"/>
        <w:numPr>
          <w:ilvl w:val="0"/>
          <w:numId w:val="0"/>
        </w:numPr>
        <w:tabs>
          <w:tab w:val="left" w:pos="4890"/>
        </w:tabs>
        <w:ind w:left="576" w:right="-284" w:hanging="576"/>
        <w:rPr>
          <w:rFonts w:ascii="Franklin Gothic Book" w:hAnsi="Franklin Gothic Book"/>
          <w:sz w:val="24"/>
          <w:szCs w:val="24"/>
        </w:rPr>
      </w:pPr>
      <w:r w:rsidRPr="00D62587">
        <w:rPr>
          <w:rFonts w:ascii="Franklin Gothic Book" w:hAnsi="Franklin Gothic Book"/>
          <w:sz w:val="24"/>
          <w:szCs w:val="24"/>
        </w:rPr>
        <w:t>____________________                                                        _________________ И.В. Белухин</w:t>
      </w:r>
    </w:p>
    <w:p w:rsidR="00D62587" w:rsidRPr="00D62587" w:rsidRDefault="00D62587" w:rsidP="00D62587">
      <w:pPr>
        <w:rPr>
          <w:rFonts w:ascii="Franklin Gothic Book" w:hAnsi="Franklin Gothic Book"/>
        </w:rPr>
      </w:pPr>
    </w:p>
    <w:p w:rsidR="00D62587" w:rsidRPr="00D62587" w:rsidRDefault="00D62587" w:rsidP="00D62587">
      <w:pPr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>«_____» ___________________ 2016 г.                             «_____» _______________ 2016 г.</w:t>
      </w:r>
    </w:p>
    <w:p w:rsidR="00D62587" w:rsidRPr="00D62587" w:rsidRDefault="00D62587" w:rsidP="00D62587">
      <w:pPr>
        <w:rPr>
          <w:rFonts w:ascii="Franklin Gothic Book" w:hAnsi="Franklin Gothic Book"/>
        </w:rPr>
      </w:pPr>
    </w:p>
    <w:p w:rsidR="00D62587" w:rsidRPr="00D62587" w:rsidRDefault="00D62587" w:rsidP="00D62587">
      <w:pPr>
        <w:rPr>
          <w:rFonts w:ascii="Franklin Gothic Book" w:hAnsi="Franklin Gothic Book"/>
        </w:rPr>
      </w:pPr>
    </w:p>
    <w:p w:rsidR="00D62587" w:rsidRPr="00D62587" w:rsidRDefault="00D62587" w:rsidP="00D62587">
      <w:pPr>
        <w:rPr>
          <w:rFonts w:ascii="Franklin Gothic Book" w:hAnsi="Franklin Gothic Book"/>
        </w:rPr>
      </w:pPr>
    </w:p>
    <w:p w:rsidR="00D62587" w:rsidRPr="00D62587" w:rsidRDefault="00D62587" w:rsidP="00D62587">
      <w:pPr>
        <w:shd w:val="clear" w:color="auto" w:fill="FFFFFF"/>
        <w:tabs>
          <w:tab w:val="left" w:pos="225"/>
          <w:tab w:val="center" w:pos="5102"/>
        </w:tabs>
        <w:rPr>
          <w:rFonts w:ascii="Franklin Gothic Book" w:hAnsi="Franklin Gothic Book"/>
          <w:b/>
        </w:rPr>
      </w:pPr>
      <w:r w:rsidRPr="00D62587">
        <w:rPr>
          <w:rFonts w:ascii="Franklin Gothic Book" w:hAnsi="Franklin Gothic Book"/>
          <w:b/>
        </w:rPr>
        <w:lastRenderedPageBreak/>
        <w:t xml:space="preserve">                                                                             </w:t>
      </w:r>
    </w:p>
    <w:p w:rsidR="00D62587" w:rsidRPr="00D62587" w:rsidRDefault="00D62587" w:rsidP="00D62587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  <w:r w:rsidRPr="00D62587">
        <w:rPr>
          <w:rFonts w:ascii="Franklin Gothic Book" w:hAnsi="Franklin Gothic Book"/>
          <w:b/>
        </w:rPr>
        <w:t>Приложение №1</w:t>
      </w:r>
    </w:p>
    <w:p w:rsidR="00D62587" w:rsidRPr="00D62587" w:rsidRDefault="00D62587" w:rsidP="00D62587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D62587" w:rsidRPr="00D62587" w:rsidRDefault="00D62587" w:rsidP="00D62587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  <w:r w:rsidRPr="00D62587">
        <w:rPr>
          <w:rFonts w:ascii="Franklin Gothic Book" w:hAnsi="Franklin Gothic Book"/>
          <w:b/>
        </w:rPr>
        <w:t>к договору № ___________ от  «_____» ___________ 2016 г.</w:t>
      </w:r>
    </w:p>
    <w:p w:rsidR="00D62587" w:rsidRPr="00D62587" w:rsidRDefault="00D62587" w:rsidP="00D62587">
      <w:pPr>
        <w:shd w:val="clear" w:color="auto" w:fill="FFFFFF"/>
        <w:jc w:val="center"/>
        <w:rPr>
          <w:rFonts w:ascii="Franklin Gothic Book" w:hAnsi="Franklin Gothic Book"/>
        </w:rPr>
      </w:pPr>
    </w:p>
    <w:p w:rsidR="00D62587" w:rsidRPr="00D62587" w:rsidRDefault="00D62587" w:rsidP="00D62587">
      <w:pPr>
        <w:shd w:val="clear" w:color="auto" w:fill="FFFFFF"/>
        <w:jc w:val="center"/>
        <w:rPr>
          <w:rFonts w:ascii="Franklin Gothic Book" w:hAnsi="Franklin Gothic Book"/>
        </w:rPr>
      </w:pPr>
    </w:p>
    <w:p w:rsidR="00D62587" w:rsidRPr="00D62587" w:rsidRDefault="00D62587" w:rsidP="00B24827">
      <w:pPr>
        <w:shd w:val="clear" w:color="auto" w:fill="FFFFFF"/>
        <w:tabs>
          <w:tab w:val="left" w:pos="225"/>
          <w:tab w:val="center" w:pos="5102"/>
        </w:tabs>
        <w:jc w:val="center"/>
        <w:rPr>
          <w:rFonts w:ascii="Franklin Gothic Book" w:hAnsi="Franklin Gothic Book"/>
          <w:b/>
        </w:rPr>
      </w:pPr>
      <w:r w:rsidRPr="00D62587">
        <w:rPr>
          <w:rFonts w:ascii="Franklin Gothic Book" w:hAnsi="Franklin Gothic Book"/>
          <w:b/>
        </w:rPr>
        <w:t>СПЕЦИФИКАЦИЯ ПОСТАВЛЯЕМОГО ТОВАРА</w:t>
      </w:r>
    </w:p>
    <w:tbl>
      <w:tblPr>
        <w:tblW w:w="108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6"/>
        <w:gridCol w:w="5945"/>
        <w:gridCol w:w="838"/>
        <w:gridCol w:w="875"/>
        <w:gridCol w:w="1288"/>
        <w:gridCol w:w="1366"/>
      </w:tblGrid>
      <w:tr w:rsidR="00D62587" w:rsidRPr="00D62587" w:rsidTr="00D62587">
        <w:trPr>
          <w:trHeight w:val="9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62587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62587">
              <w:rPr>
                <w:rFonts w:ascii="Franklin Gothic Book" w:hAnsi="Franklin Gothic Book"/>
                <w:b/>
                <w:bCs/>
              </w:rPr>
              <w:t>Наименование     Материала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87" w:rsidRPr="00D62587" w:rsidRDefault="00D62587" w:rsidP="00D62587">
            <w:pPr>
              <w:ind w:right="-108"/>
              <w:jc w:val="center"/>
              <w:rPr>
                <w:rFonts w:ascii="Franklin Gothic Book" w:hAnsi="Franklin Gothic Book"/>
                <w:b/>
                <w:bCs/>
              </w:rPr>
            </w:pPr>
            <w:r w:rsidRPr="00D62587">
              <w:rPr>
                <w:rFonts w:ascii="Franklin Gothic Book" w:hAnsi="Franklin Gothic Book"/>
                <w:b/>
                <w:bCs/>
              </w:rPr>
              <w:t>Един. Изм.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D62587">
              <w:rPr>
                <w:rFonts w:ascii="Franklin Gothic Book" w:hAnsi="Franklin Gothic Book"/>
                <w:b/>
                <w:bCs/>
              </w:rPr>
              <w:t>Кол-во,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D62587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  <w:b/>
              </w:rPr>
            </w:pPr>
            <w:r w:rsidRPr="00D62587">
              <w:rPr>
                <w:rFonts w:ascii="Franklin Gothic Book" w:hAnsi="Franklin Gothic Book"/>
                <w:b/>
              </w:rPr>
              <w:t>Сумма без  НДС, руб.</w:t>
            </w:r>
          </w:p>
        </w:tc>
      </w:tr>
      <w:tr w:rsidR="00D62587" w:rsidRPr="00D62587" w:rsidTr="00D62587">
        <w:trPr>
          <w:trHeight w:val="2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62587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Краска для дорожной разметки АК-511 желтая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1020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587" w:rsidRPr="00D62587" w:rsidRDefault="00D62587" w:rsidP="00D6258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587" w:rsidRPr="00D62587" w:rsidRDefault="00D62587" w:rsidP="00D6258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62587" w:rsidRPr="00D62587" w:rsidTr="00D62587">
        <w:trPr>
          <w:trHeight w:val="2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62587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Краска для дорожной разметки АК-511 красная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300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587" w:rsidRPr="00D62587" w:rsidRDefault="00D62587" w:rsidP="00D6258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587" w:rsidRPr="00D62587" w:rsidRDefault="00D62587" w:rsidP="00D6258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62587" w:rsidRPr="00D62587" w:rsidTr="00D62587">
        <w:trPr>
          <w:trHeight w:val="2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62587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Краска для дорожной разметки АК-511 белая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600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587" w:rsidRPr="00D62587" w:rsidRDefault="00D62587" w:rsidP="00D6258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587" w:rsidRPr="00D62587" w:rsidRDefault="00D62587" w:rsidP="00D6258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62587" w:rsidRPr="00D62587" w:rsidTr="00D62587">
        <w:trPr>
          <w:trHeight w:val="262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587" w:rsidRPr="00D62587" w:rsidRDefault="00D62587" w:rsidP="00D6258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2587" w:rsidRPr="00D62587" w:rsidRDefault="00D62587" w:rsidP="00D6258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62587" w:rsidRPr="00D62587" w:rsidTr="00D62587">
        <w:trPr>
          <w:trHeight w:val="25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87" w:rsidRPr="00D62587" w:rsidRDefault="00D62587" w:rsidP="00D62587">
            <w:pPr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</w:rPr>
            </w:pPr>
            <w:r w:rsidRPr="00D62587">
              <w:rPr>
                <w:rFonts w:ascii="Franklin Gothic Book" w:hAnsi="Franklin Gothic Book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587" w:rsidRPr="00D62587" w:rsidRDefault="00D62587" w:rsidP="00D6258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2587" w:rsidRPr="00D62587" w:rsidRDefault="00D62587" w:rsidP="00D6258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62587" w:rsidRPr="00D62587" w:rsidTr="00D62587">
        <w:trPr>
          <w:trHeight w:val="24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rPr>
                <w:rFonts w:ascii="Franklin Gothic Book" w:hAnsi="Franklin Gothic Book"/>
                <w:b/>
              </w:rPr>
            </w:pPr>
            <w:r w:rsidRPr="00D62587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587" w:rsidRPr="00D62587" w:rsidRDefault="00D62587" w:rsidP="00D6258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587" w:rsidRPr="00D62587" w:rsidRDefault="00D62587" w:rsidP="00D62587">
            <w:pPr>
              <w:ind w:right="-41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D62587" w:rsidRPr="00D62587" w:rsidRDefault="00D62587" w:rsidP="00D62587">
      <w:pPr>
        <w:shd w:val="clear" w:color="auto" w:fill="FFFFFF"/>
        <w:ind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</w:t>
      </w:r>
      <w:r w:rsidRPr="00D62587">
        <w:rPr>
          <w:rFonts w:ascii="Franklin Gothic Book" w:hAnsi="Franklin Gothic Book"/>
          <w:b/>
        </w:rPr>
        <w:t>Всего к оплате:</w:t>
      </w:r>
      <w:r w:rsidRPr="00D62587">
        <w:rPr>
          <w:rFonts w:ascii="Franklin Gothic Book" w:hAnsi="Franklin Gothic Book"/>
        </w:rPr>
        <w:t xml:space="preserve"> _____________________________________.  </w:t>
      </w:r>
    </w:p>
    <w:p w:rsidR="00D62587" w:rsidRPr="00D62587" w:rsidRDefault="00D62587" w:rsidP="00D62587">
      <w:pPr>
        <w:shd w:val="clear" w:color="auto" w:fill="FFFFFF"/>
        <w:rPr>
          <w:rFonts w:ascii="Franklin Gothic Book" w:hAnsi="Franklin Gothic Book"/>
          <w:b/>
        </w:rPr>
      </w:pPr>
    </w:p>
    <w:p w:rsidR="00D62587" w:rsidRPr="00D62587" w:rsidRDefault="00D62587" w:rsidP="00D62587">
      <w:pPr>
        <w:shd w:val="clear" w:color="auto" w:fill="FFFFFF"/>
        <w:ind w:left="-142"/>
        <w:rPr>
          <w:rFonts w:ascii="Franklin Gothic Book" w:hAnsi="Franklin Gothic Book"/>
        </w:rPr>
      </w:pPr>
      <w:r w:rsidRPr="00D62587">
        <w:rPr>
          <w:rFonts w:ascii="Franklin Gothic Book" w:hAnsi="Franklin Gothic Book"/>
        </w:rPr>
        <w:t>Срок поставки: __________________________________________________ дней, со дня подписания настоящего Договора и Приложения обеими Сторонами. После отгрузки Товара Поставщик обязуется передать Покупателю копии сертификатов соответствия.</w:t>
      </w:r>
    </w:p>
    <w:p w:rsidR="00D62587" w:rsidRPr="00D62587" w:rsidRDefault="00D62587" w:rsidP="00D62587">
      <w:pPr>
        <w:shd w:val="clear" w:color="auto" w:fill="FFFFFF"/>
        <w:rPr>
          <w:rFonts w:ascii="Franklin Gothic Book" w:hAnsi="Franklin Gothic Book"/>
        </w:rPr>
      </w:pPr>
    </w:p>
    <w:p w:rsidR="00D62587" w:rsidRPr="00D62587" w:rsidRDefault="00D62587" w:rsidP="00D62587">
      <w:pPr>
        <w:shd w:val="clear" w:color="auto" w:fill="FFFFFF"/>
        <w:ind w:hanging="709"/>
        <w:rPr>
          <w:rFonts w:ascii="Franklin Gothic Book" w:hAnsi="Franklin Gothic Book"/>
          <w:b/>
        </w:rPr>
      </w:pPr>
    </w:p>
    <w:p w:rsidR="00D62587" w:rsidRPr="00D62587" w:rsidRDefault="00D62587" w:rsidP="00D62587">
      <w:pPr>
        <w:shd w:val="clear" w:color="auto" w:fill="FFFFFF"/>
        <w:ind w:hanging="142"/>
        <w:rPr>
          <w:rFonts w:ascii="Franklin Gothic Book" w:hAnsi="Franklin Gothic Book"/>
          <w:b/>
        </w:rPr>
      </w:pPr>
      <w:r w:rsidRPr="00D62587">
        <w:rPr>
          <w:rFonts w:ascii="Franklin Gothic Book" w:hAnsi="Franklin Gothic Book"/>
          <w:b/>
        </w:rPr>
        <w:t>ОТ ПОСТАВЩИКА</w:t>
      </w:r>
      <w:r w:rsidRPr="00D62587">
        <w:rPr>
          <w:rFonts w:ascii="Franklin Gothic Book" w:hAnsi="Franklin Gothic Book"/>
          <w:b/>
        </w:rPr>
        <w:tab/>
      </w:r>
      <w:r w:rsidRPr="00D62587">
        <w:rPr>
          <w:rFonts w:ascii="Franklin Gothic Book" w:hAnsi="Franklin Gothic Book"/>
          <w:b/>
        </w:rPr>
        <w:tab/>
      </w:r>
      <w:r w:rsidRPr="00D62587">
        <w:rPr>
          <w:rFonts w:ascii="Franklin Gothic Book" w:hAnsi="Franklin Gothic Book"/>
          <w:b/>
        </w:rPr>
        <w:tab/>
      </w:r>
      <w:r w:rsidRPr="00D62587">
        <w:rPr>
          <w:rFonts w:ascii="Franklin Gothic Book" w:hAnsi="Franklin Gothic Book"/>
          <w:b/>
        </w:rPr>
        <w:tab/>
        <w:t xml:space="preserve">                    </w:t>
      </w:r>
      <w:r>
        <w:rPr>
          <w:rFonts w:ascii="Franklin Gothic Book" w:hAnsi="Franklin Gothic Book"/>
          <w:b/>
        </w:rPr>
        <w:t xml:space="preserve">                                                            </w:t>
      </w:r>
      <w:r w:rsidRPr="00D62587">
        <w:rPr>
          <w:rFonts w:ascii="Franklin Gothic Book" w:hAnsi="Franklin Gothic Book"/>
          <w:b/>
        </w:rPr>
        <w:t>ОТ ПОКУПАТЕЛЯ</w:t>
      </w:r>
    </w:p>
    <w:p w:rsidR="00D62587" w:rsidRPr="00D62587" w:rsidRDefault="00D62587" w:rsidP="00D62587">
      <w:pPr>
        <w:shd w:val="clear" w:color="auto" w:fill="FFFFFF"/>
        <w:rPr>
          <w:rFonts w:ascii="Franklin Gothic Book" w:hAnsi="Franklin Gothic Book"/>
          <w:b/>
        </w:rPr>
      </w:pPr>
    </w:p>
    <w:p w:rsidR="00D62587" w:rsidRPr="00D62587" w:rsidRDefault="00D62587" w:rsidP="00D62587">
      <w:pPr>
        <w:ind w:right="-143" w:hanging="709"/>
        <w:rPr>
          <w:rFonts w:ascii="Franklin Gothic Book" w:hAnsi="Franklin Gothic Book"/>
          <w:b/>
        </w:rPr>
      </w:pPr>
      <w:r w:rsidRPr="00D62587">
        <w:rPr>
          <w:rFonts w:ascii="Franklin Gothic Book" w:hAnsi="Franklin Gothic Book"/>
          <w:b/>
        </w:rPr>
        <w:t xml:space="preserve">       </w:t>
      </w:r>
      <w:r w:rsidRPr="00D62587">
        <w:rPr>
          <w:rFonts w:ascii="Franklin Gothic Book" w:hAnsi="Franklin Gothic Book"/>
          <w:b/>
        </w:rPr>
        <w:tab/>
      </w:r>
      <w:r w:rsidRPr="00D62587">
        <w:rPr>
          <w:rFonts w:ascii="Franklin Gothic Book" w:hAnsi="Franklin Gothic Book"/>
          <w:b/>
        </w:rPr>
        <w:tab/>
      </w:r>
      <w:r w:rsidRPr="00D62587">
        <w:rPr>
          <w:rFonts w:ascii="Franklin Gothic Book" w:hAnsi="Franklin Gothic Book"/>
          <w:b/>
        </w:rPr>
        <w:tab/>
        <w:t xml:space="preserve">                                                                   </w:t>
      </w:r>
      <w:r>
        <w:rPr>
          <w:rFonts w:ascii="Franklin Gothic Book" w:hAnsi="Franklin Gothic Book"/>
          <w:b/>
        </w:rPr>
        <w:t xml:space="preserve">          </w:t>
      </w:r>
      <w:r w:rsidRPr="00D62587">
        <w:rPr>
          <w:rFonts w:ascii="Franklin Gothic Book" w:hAnsi="Franklin Gothic Book"/>
          <w:b/>
        </w:rPr>
        <w:t xml:space="preserve"> Технический  директо</w:t>
      </w:r>
      <w:r>
        <w:rPr>
          <w:rFonts w:ascii="Franklin Gothic Book" w:hAnsi="Franklin Gothic Book"/>
          <w:b/>
        </w:rPr>
        <w:t xml:space="preserve">р </w:t>
      </w:r>
      <w:r w:rsidRPr="00D62587">
        <w:rPr>
          <w:rFonts w:ascii="Franklin Gothic Book" w:hAnsi="Franklin Gothic Book"/>
          <w:b/>
        </w:rPr>
        <w:t xml:space="preserve">ПАО «Новороссийский морской </w:t>
      </w:r>
    </w:p>
    <w:p w:rsidR="00D62587" w:rsidRPr="00D62587" w:rsidRDefault="00D62587" w:rsidP="00D62587">
      <w:pPr>
        <w:rPr>
          <w:rFonts w:ascii="Franklin Gothic Book" w:hAnsi="Franklin Gothic Book"/>
          <w:b/>
        </w:rPr>
      </w:pPr>
      <w:r w:rsidRPr="00D62587">
        <w:rPr>
          <w:rFonts w:ascii="Franklin Gothic Book" w:hAnsi="Franklin Gothic Book"/>
          <w:b/>
        </w:rPr>
        <w:tab/>
        <w:t xml:space="preserve"> </w:t>
      </w:r>
      <w:r w:rsidRPr="00D62587">
        <w:rPr>
          <w:rFonts w:ascii="Franklin Gothic Book" w:hAnsi="Franklin Gothic Book"/>
          <w:b/>
        </w:rPr>
        <w:tab/>
      </w:r>
      <w:r w:rsidRPr="00D62587">
        <w:rPr>
          <w:rFonts w:ascii="Franklin Gothic Book" w:hAnsi="Franklin Gothic Book"/>
          <w:b/>
        </w:rPr>
        <w:tab/>
        <w:t xml:space="preserve">                                                       </w:t>
      </w:r>
      <w:r>
        <w:rPr>
          <w:rFonts w:ascii="Franklin Gothic Book" w:hAnsi="Franklin Gothic Book"/>
          <w:b/>
        </w:rPr>
        <w:t xml:space="preserve">                                                           </w:t>
      </w:r>
      <w:r w:rsidRPr="00D62587">
        <w:rPr>
          <w:rFonts w:ascii="Franklin Gothic Book" w:hAnsi="Franklin Gothic Book"/>
          <w:b/>
        </w:rPr>
        <w:t xml:space="preserve">  торговый порт»</w:t>
      </w:r>
    </w:p>
    <w:p w:rsidR="00D62587" w:rsidRPr="00D62587" w:rsidRDefault="00D62587" w:rsidP="00D62587">
      <w:pPr>
        <w:rPr>
          <w:rFonts w:ascii="Franklin Gothic Book" w:hAnsi="Franklin Gothic Book"/>
          <w:b/>
        </w:rPr>
      </w:pPr>
    </w:p>
    <w:p w:rsidR="00D62587" w:rsidRPr="00D62587" w:rsidRDefault="00D62587" w:rsidP="00D62587">
      <w:pPr>
        <w:ind w:right="-426" w:hanging="709"/>
        <w:rPr>
          <w:rFonts w:ascii="Franklin Gothic Book" w:hAnsi="Franklin Gothic Book"/>
          <w:b/>
        </w:rPr>
      </w:pPr>
      <w:r w:rsidRPr="00D62587">
        <w:rPr>
          <w:rFonts w:ascii="Franklin Gothic Book" w:hAnsi="Franklin Gothic Book"/>
          <w:b/>
        </w:rPr>
        <w:t>___________________                                                                    __________________ И.В. Белухин</w:t>
      </w:r>
    </w:p>
    <w:p w:rsidR="00D62587" w:rsidRPr="00D62587" w:rsidRDefault="00D62587" w:rsidP="00D62587">
      <w:pPr>
        <w:ind w:hanging="709"/>
        <w:rPr>
          <w:rFonts w:ascii="Franklin Gothic Book" w:hAnsi="Franklin Gothic Book"/>
          <w:b/>
        </w:rPr>
      </w:pPr>
    </w:p>
    <w:p w:rsidR="00D62587" w:rsidRPr="00D62587" w:rsidRDefault="00D62587" w:rsidP="00D62587">
      <w:pPr>
        <w:rPr>
          <w:rFonts w:ascii="Franklin Gothic Book" w:hAnsi="Franklin Gothic Book"/>
          <w:b/>
        </w:rPr>
      </w:pPr>
    </w:p>
    <w:p w:rsidR="00A04B71" w:rsidRPr="00D62587" w:rsidRDefault="00D62587" w:rsidP="00D62587">
      <w:pPr>
        <w:ind w:right="-568" w:firstLine="142"/>
        <w:rPr>
          <w:rFonts w:ascii="Franklin Gothic Book" w:hAnsi="Franklin Gothic Book"/>
          <w:b/>
        </w:rPr>
      </w:pPr>
      <w:r w:rsidRPr="00D62587">
        <w:rPr>
          <w:rFonts w:ascii="Franklin Gothic Book" w:hAnsi="Franklin Gothic Book"/>
          <w:b/>
        </w:rPr>
        <w:t xml:space="preserve"> «_____»  ____________________ 2016 г.                                    «_____» ___________________ 2016 г.</w:t>
      </w: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jc w:val="right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lastRenderedPageBreak/>
        <w:t xml:space="preserve">Приложение № </w:t>
      </w:r>
      <w:r w:rsidR="00B57856">
        <w:rPr>
          <w:rFonts w:ascii="Franklin Gothic Book" w:hAnsi="Franklin Gothic Book"/>
        </w:rPr>
        <w:t xml:space="preserve">2 </w:t>
      </w:r>
      <w:r w:rsidRPr="00531F5B">
        <w:rPr>
          <w:rFonts w:ascii="Franklin Gothic Book" w:hAnsi="Franklin Gothic Book"/>
        </w:rPr>
        <w:t>к договору № НМТП/________ от «____»    _________ 2016 г.</w:t>
      </w:r>
    </w:p>
    <w:p w:rsidR="00531F5B" w:rsidRPr="00531F5B" w:rsidRDefault="00531F5B" w:rsidP="00531F5B">
      <w:pPr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  <w:b/>
        </w:rPr>
        <w:t>Образец уведомления о связанности сторон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u w:val="single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Таблица для заполнения Поставщиком:</w:t>
      </w:r>
    </w:p>
    <w:p w:rsidR="00531F5B" w:rsidRPr="00531F5B" w:rsidRDefault="00531F5B" w:rsidP="00531F5B">
      <w:pPr>
        <w:spacing w:after="120"/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необходимо отметить нужное)</w:t>
      </w:r>
    </w:p>
    <w:p w:rsidR="00531F5B" w:rsidRPr="00531F5B" w:rsidRDefault="00531F5B" w:rsidP="00531F5B">
      <w:pPr>
        <w:spacing w:after="120"/>
        <w:contextualSpacing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531F5B">
          <w:rPr>
            <w:rStyle w:val="a8"/>
            <w:rFonts w:ascii="Franklin Gothic Book" w:hAnsi="Franklin Gothic Book"/>
            <w:lang w:val="en-US"/>
          </w:rPr>
          <w:t>www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nmtp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531F5B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531F5B" w:rsidRPr="00531F5B" w:rsidTr="00531F5B">
        <w:trPr>
          <w:trHeight w:hRule="exact" w:val="640"/>
        </w:trPr>
        <w:tc>
          <w:tcPr>
            <w:tcW w:w="5189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связанных сторон</w:t>
            </w:r>
          </w:p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не связанных сторон</w:t>
            </w:r>
          </w:p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531F5B" w:rsidRPr="00531F5B" w:rsidTr="00531F5B">
        <w:trPr>
          <w:trHeight w:val="771"/>
        </w:trPr>
        <w:tc>
          <w:tcPr>
            <w:tcW w:w="5189" w:type="dxa"/>
          </w:tcPr>
          <w:p w:rsidR="00531F5B" w:rsidRPr="00531F5B" w:rsidRDefault="00531F5B" w:rsidP="00531F5B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 xml:space="preserve">Поставщик, </w:t>
            </w:r>
            <w:r w:rsidRPr="00531F5B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(а) </w:t>
            </w:r>
            <w:r w:rsidRPr="00531F5B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c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d</w:t>
            </w:r>
            <w:r w:rsidRPr="00531F5B">
              <w:rPr>
                <w:rFonts w:ascii="Franklin Gothic Book" w:hAnsi="Franklin Gothic Book"/>
              </w:rPr>
              <w:t>)</w:t>
            </w:r>
            <w:r w:rsidRPr="00531F5B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</w:rPr>
              <w:t xml:space="preserve">2. </w:t>
            </w:r>
            <w:r w:rsidRPr="00531F5B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531F5B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a</w:t>
            </w:r>
            <w:r w:rsidRPr="00531F5B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Если ответ «Да», то просим указать ФИО члена </w:t>
            </w:r>
            <w:r w:rsidRPr="00531F5B">
              <w:rPr>
                <w:rFonts w:ascii="Franklin Gothic Book" w:hAnsi="Franklin Gothic Book"/>
              </w:rPr>
              <w:lastRenderedPageBreak/>
              <w:t>Совета директоров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31F5B" w:rsidRPr="00531F5B" w:rsidRDefault="00531F5B" w:rsidP="00531F5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</w:p>
        </w:tc>
      </w:tr>
    </w:tbl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spacing w:after="120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31F5B" w:rsidRPr="00531F5B" w:rsidRDefault="00531F5B" w:rsidP="00531F5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531F5B" w:rsidRPr="00531F5B" w:rsidRDefault="00531F5B" w:rsidP="00531F5B">
      <w:pPr>
        <w:contextualSpacing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</w:rPr>
        <w:t>Дата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>ПРИМЕЧАНИЕ:</w:t>
      </w:r>
      <w:r w:rsidRPr="00531F5B">
        <w:rPr>
          <w:rFonts w:ascii="Franklin Gothic Book" w:hAnsi="Franklin Gothic Book"/>
          <w:sz w:val="20"/>
          <w:szCs w:val="20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 xml:space="preserve">АНКЕТА </w:t>
      </w:r>
      <w:r w:rsidRPr="00531F5B">
        <w:rPr>
          <w:rFonts w:ascii="Franklin Gothic Book" w:hAnsi="Franklin Gothic Book"/>
          <w:sz w:val="20"/>
          <w:szCs w:val="20"/>
        </w:rPr>
        <w:t>должна быть заполнена и возвращена Поставщиком в адрес ПАО «НМТП».</w:t>
      </w:r>
    </w:p>
    <w:p w:rsidR="00531F5B" w:rsidRPr="00531F5B" w:rsidRDefault="00531F5B" w:rsidP="00531F5B">
      <w:pPr>
        <w:rPr>
          <w:rFonts w:ascii="Franklin Gothic Book" w:hAnsi="Franklin Gothic Book"/>
          <w:sz w:val="20"/>
          <w:szCs w:val="20"/>
        </w:rPr>
      </w:pPr>
    </w:p>
    <w:p w:rsidR="00204AAE" w:rsidRPr="00531F5B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B24827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531F5B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</w:t>
      </w:r>
      <w:r w:rsidRPr="005E64EC">
        <w:rPr>
          <w:rFonts w:ascii="Franklin Gothic Book" w:hAnsi="Franklin Gothic Book"/>
        </w:rPr>
        <w:lastRenderedPageBreak/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4032"/>
        <w:gridCol w:w="1121"/>
        <w:gridCol w:w="965"/>
        <w:gridCol w:w="1400"/>
        <w:gridCol w:w="923"/>
        <w:gridCol w:w="1417"/>
      </w:tblGrid>
      <w:tr w:rsidR="00D62587" w:rsidRPr="0076581C" w:rsidTr="00D62587">
        <w:trPr>
          <w:trHeight w:val="1158"/>
        </w:trPr>
        <w:tc>
          <w:tcPr>
            <w:tcW w:w="598" w:type="dxa"/>
            <w:tcBorders>
              <w:bottom w:val="single" w:sz="4" w:space="0" w:color="auto"/>
            </w:tcBorders>
            <w:noWrap/>
            <w:vAlign w:val="center"/>
          </w:tcPr>
          <w:p w:rsidR="00D62587" w:rsidRPr="009F0E7B" w:rsidRDefault="00D62587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587" w:rsidRPr="009F0E7B" w:rsidRDefault="00D62587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D62587" w:rsidRPr="00531F5B" w:rsidRDefault="00D62587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D62587" w:rsidRPr="00531F5B" w:rsidRDefault="00D62587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noWrap/>
            <w:vAlign w:val="center"/>
          </w:tcPr>
          <w:p w:rsidR="00D62587" w:rsidRPr="00B57856" w:rsidRDefault="00D62587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noWrap/>
            <w:vAlign w:val="center"/>
          </w:tcPr>
          <w:p w:rsidR="00D62587" w:rsidRPr="009F0E7B" w:rsidRDefault="00D62587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vAlign w:val="center"/>
          </w:tcPr>
          <w:p w:rsidR="00D62587" w:rsidRPr="009F0E7B" w:rsidRDefault="00D62587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62587" w:rsidRPr="0076581C" w:rsidRDefault="00D62587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D62587" w:rsidRPr="0076581C" w:rsidTr="00D62587">
        <w:trPr>
          <w:trHeight w:val="311"/>
        </w:trPr>
        <w:tc>
          <w:tcPr>
            <w:tcW w:w="598" w:type="dxa"/>
            <w:noWrap/>
            <w:vAlign w:val="center"/>
          </w:tcPr>
          <w:p w:rsidR="00D62587" w:rsidRPr="009F0E7B" w:rsidRDefault="00D62587" w:rsidP="00D6258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Краска для дорожной разметки АК-511 желтая</w:t>
            </w:r>
          </w:p>
        </w:tc>
        <w:tc>
          <w:tcPr>
            <w:tcW w:w="1121" w:type="dxa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1020</w:t>
            </w:r>
          </w:p>
        </w:tc>
        <w:tc>
          <w:tcPr>
            <w:tcW w:w="965" w:type="dxa"/>
            <w:noWrap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Кг</w:t>
            </w:r>
            <w:r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1400" w:type="dxa"/>
            <w:noWrap/>
            <w:vAlign w:val="center"/>
          </w:tcPr>
          <w:p w:rsidR="00D62587" w:rsidRPr="00FF3164" w:rsidRDefault="00D62587" w:rsidP="00D6258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noWrap/>
            <w:vAlign w:val="center"/>
          </w:tcPr>
          <w:p w:rsidR="00D62587" w:rsidRPr="00FF3164" w:rsidRDefault="00D62587" w:rsidP="00D6258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D62587" w:rsidRPr="00FF3164" w:rsidRDefault="00D62587" w:rsidP="00D6258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62587" w:rsidRPr="0076581C" w:rsidTr="00D62587">
        <w:trPr>
          <w:trHeight w:val="311"/>
        </w:trPr>
        <w:tc>
          <w:tcPr>
            <w:tcW w:w="598" w:type="dxa"/>
            <w:noWrap/>
            <w:vAlign w:val="center"/>
          </w:tcPr>
          <w:p w:rsidR="00D62587" w:rsidRPr="009F0E7B" w:rsidRDefault="00D62587" w:rsidP="00D6258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Краска для дорожной разметки АК-511 красная</w:t>
            </w:r>
          </w:p>
        </w:tc>
        <w:tc>
          <w:tcPr>
            <w:tcW w:w="1121" w:type="dxa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300</w:t>
            </w:r>
          </w:p>
        </w:tc>
        <w:tc>
          <w:tcPr>
            <w:tcW w:w="965" w:type="dxa"/>
            <w:noWrap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Кг</w:t>
            </w:r>
            <w:r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1400" w:type="dxa"/>
            <w:noWrap/>
            <w:vAlign w:val="center"/>
          </w:tcPr>
          <w:p w:rsidR="00D62587" w:rsidRPr="00FF3164" w:rsidRDefault="00D62587" w:rsidP="00D6258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noWrap/>
            <w:vAlign w:val="center"/>
          </w:tcPr>
          <w:p w:rsidR="00D62587" w:rsidRPr="00FF3164" w:rsidRDefault="00D62587" w:rsidP="00D6258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D62587" w:rsidRPr="00FF3164" w:rsidRDefault="00D62587" w:rsidP="00D6258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62587" w:rsidRPr="0076581C" w:rsidTr="00D62587">
        <w:trPr>
          <w:trHeight w:val="311"/>
        </w:trPr>
        <w:tc>
          <w:tcPr>
            <w:tcW w:w="598" w:type="dxa"/>
            <w:noWrap/>
            <w:vAlign w:val="center"/>
          </w:tcPr>
          <w:p w:rsidR="00D62587" w:rsidRDefault="00D62587" w:rsidP="00D6258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Краска для дорожной разметки АК-511 белая</w:t>
            </w:r>
          </w:p>
        </w:tc>
        <w:tc>
          <w:tcPr>
            <w:tcW w:w="1121" w:type="dxa"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600</w:t>
            </w:r>
          </w:p>
        </w:tc>
        <w:tc>
          <w:tcPr>
            <w:tcW w:w="965" w:type="dxa"/>
            <w:noWrap/>
            <w:vAlign w:val="center"/>
          </w:tcPr>
          <w:p w:rsidR="00D62587" w:rsidRPr="00D62587" w:rsidRDefault="00D62587" w:rsidP="00D62587">
            <w:pPr>
              <w:jc w:val="center"/>
              <w:rPr>
                <w:rFonts w:ascii="Franklin Gothic Book" w:hAnsi="Franklin Gothic Book" w:cs="Arial"/>
              </w:rPr>
            </w:pPr>
            <w:r w:rsidRPr="00D62587">
              <w:rPr>
                <w:rFonts w:ascii="Franklin Gothic Book" w:hAnsi="Franklin Gothic Book" w:cs="Arial"/>
              </w:rPr>
              <w:t>Кг</w:t>
            </w:r>
            <w:r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1400" w:type="dxa"/>
            <w:noWrap/>
            <w:vAlign w:val="center"/>
          </w:tcPr>
          <w:p w:rsidR="00D62587" w:rsidRPr="00FF3164" w:rsidRDefault="00D62587" w:rsidP="00D6258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noWrap/>
            <w:vAlign w:val="center"/>
          </w:tcPr>
          <w:p w:rsidR="00D62587" w:rsidRPr="00FF3164" w:rsidRDefault="00D62587" w:rsidP="00D62587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D62587" w:rsidRPr="00FF3164" w:rsidRDefault="00D62587" w:rsidP="00D6258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62587" w:rsidRPr="0076581C" w:rsidTr="00D62587">
        <w:trPr>
          <w:trHeight w:val="260"/>
        </w:trPr>
        <w:tc>
          <w:tcPr>
            <w:tcW w:w="598" w:type="dxa"/>
          </w:tcPr>
          <w:p w:rsidR="00D62587" w:rsidRPr="009F0E7B" w:rsidRDefault="00D62587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4032" w:type="dxa"/>
            <w:noWrap/>
            <w:vAlign w:val="center"/>
          </w:tcPr>
          <w:p w:rsidR="00D62587" w:rsidRPr="009F0E7B" w:rsidRDefault="00D62587" w:rsidP="00D62587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5826" w:type="dxa"/>
            <w:gridSpan w:val="5"/>
            <w:vAlign w:val="center"/>
          </w:tcPr>
          <w:p w:rsidR="00D62587" w:rsidRPr="0076581C" w:rsidRDefault="00D62587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ED7A45" w:rsidRPr="00ED7A45" w:rsidTr="00D62587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D62587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62587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62587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D62587">
        <w:rPr>
          <w:rFonts w:ascii="Franklin Gothic Book" w:hAnsi="Franklin Gothic Book"/>
        </w:rPr>
        <w:t>лакокрасочных материалов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2587" w:rsidRDefault="00D6258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2587" w:rsidRDefault="00D6258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B57856">
              <w:rPr>
                <w:rFonts w:ascii="Franklin Gothic Book" w:hAnsi="Franklin Gothic Book"/>
              </w:rPr>
              <w:t xml:space="preserve">Поставка </w:t>
            </w:r>
            <w:r w:rsidR="00B24827">
              <w:rPr>
                <w:rFonts w:ascii="Franklin Gothic Book" w:hAnsi="Franklin Gothic Book"/>
              </w:rPr>
              <w:t>лакокрасочных материалов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B24827">
              <w:rPr>
                <w:rFonts w:ascii="Franklin Gothic Book" w:hAnsi="Franklin Gothic Book"/>
              </w:rPr>
              <w:t>302 400,00 (триста две тысячи четыреста) рублей 00 копеек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F2744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F27441">
              <w:rPr>
                <w:rFonts w:ascii="Franklin Gothic Book" w:hAnsi="Franklin Gothic Book"/>
              </w:rPr>
              <w:t xml:space="preserve">15 </w:t>
            </w:r>
            <w:r w:rsidR="00A04B71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F2744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>15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F2744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>09 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>12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A04B7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27441">
              <w:rPr>
                <w:rFonts w:ascii="Franklin Gothic Book" w:hAnsi="Franklin Gothic Book"/>
              </w:rPr>
              <w:t>29</w:t>
            </w:r>
            <w:r w:rsidR="00A04B71">
              <w:rPr>
                <w:rFonts w:ascii="Franklin Gothic Book" w:hAnsi="Franklin Gothic Book"/>
              </w:rPr>
              <w:t xml:space="preserve"> </w:t>
            </w:r>
            <w:r w:rsidR="00973491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A04B71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587" w:rsidRDefault="00D62587">
      <w:r>
        <w:separator/>
      </w:r>
    </w:p>
  </w:endnote>
  <w:endnote w:type="continuationSeparator" w:id="0">
    <w:p w:rsidR="00D62587" w:rsidRDefault="00D6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587" w:rsidRDefault="00D62587">
      <w:r>
        <w:separator/>
      </w:r>
    </w:p>
  </w:footnote>
  <w:footnote w:type="continuationSeparator" w:id="0">
    <w:p w:rsidR="00D62587" w:rsidRDefault="00D62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491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71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0055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03E8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4827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58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67FB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114C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27441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473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E54E-9FE9-4A96-8975-3929D3BE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21</Pages>
  <Words>8412</Words>
  <Characters>47949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56249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35</cp:revision>
  <cp:lastPrinted>2016-06-08T06:22:00Z</cp:lastPrinted>
  <dcterms:created xsi:type="dcterms:W3CDTF">2015-12-21T12:09:00Z</dcterms:created>
  <dcterms:modified xsi:type="dcterms:W3CDTF">2016-06-08T06:22:00Z</dcterms:modified>
</cp:coreProperties>
</file>