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87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62587" w:rsidRPr="00B422AA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62587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62587" w:rsidRPr="00B422AA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84C5E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BB7E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27441">
        <w:rPr>
          <w:rFonts w:ascii="Franklin Gothic Book" w:hAnsi="Franklin Gothic Book"/>
          <w:b/>
        </w:rPr>
        <w:t>15</w:t>
      </w:r>
      <w:r w:rsidR="00A04B71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27441" w:rsidRDefault="00F27441" w:rsidP="00D62587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</w:t>
      </w:r>
      <w:r w:rsidR="00784C5E">
        <w:rPr>
          <w:rFonts w:ascii="Franklin Gothic Book" w:hAnsi="Franklin Gothic Book"/>
          <w:b/>
          <w:sz w:val="22"/>
          <w:szCs w:val="22"/>
        </w:rPr>
        <w:t>электроматериалов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1808"/>
        <w:gridCol w:w="594"/>
        <w:gridCol w:w="5528"/>
        <w:gridCol w:w="709"/>
        <w:gridCol w:w="604"/>
      </w:tblGrid>
      <w:tr w:rsidR="00784C5E" w:rsidRPr="00784C5E" w:rsidTr="000E4650">
        <w:trPr>
          <w:trHeight w:val="64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84C5E" w:rsidRPr="00784C5E" w:rsidTr="000E4650">
        <w:trPr>
          <w:trHeight w:val="6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Заявка заинтересованного подразделения № 11936 от </w:t>
            </w:r>
            <w:r w:rsidRPr="00784C5E">
              <w:rPr>
                <w:rFonts w:ascii="Franklin Gothic Book" w:eastAsia="Calibri" w:hAnsi="Franklin Gothic Book"/>
                <w:lang w:eastAsia="en-US"/>
              </w:rPr>
              <w:t xml:space="preserve">22.03.2016 </w:t>
            </w:r>
            <w:r w:rsidRPr="00784C5E">
              <w:rPr>
                <w:rFonts w:ascii="Franklin Gothic Book" w:hAnsi="Franklin Gothic Book"/>
              </w:rPr>
              <w:lastRenderedPageBreak/>
              <w:t>года.</w:t>
            </w:r>
          </w:p>
        </w:tc>
      </w:tr>
      <w:tr w:rsidR="00784C5E" w:rsidRPr="00784C5E" w:rsidTr="000E4650">
        <w:trPr>
          <w:trHeight w:val="4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eastAsia="Calibri" w:hAnsi="Franklin Gothic Book"/>
                <w:lang w:eastAsia="en-US"/>
              </w:rPr>
              <w:t>Поставка электроматериалов</w:t>
            </w:r>
          </w:p>
        </w:tc>
      </w:tr>
      <w:tr w:rsidR="00784C5E" w:rsidRPr="00784C5E" w:rsidTr="000E4650">
        <w:trPr>
          <w:trHeight w:val="71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784C5E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eastAsia="Calibri" w:hAnsi="Franklin Gothic Book"/>
                <w:lang w:eastAsia="en-US"/>
              </w:rPr>
              <w:t>1. Предохранители  должны быть новыми, ранее не использовавшимися.</w:t>
            </w:r>
          </w:p>
          <w:p w:rsidR="00784C5E" w:rsidRPr="00784C5E" w:rsidRDefault="00784C5E" w:rsidP="00784C5E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784C5E" w:rsidRPr="00784C5E" w:rsidTr="000E4650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4.</w:t>
            </w:r>
          </w:p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ind w:right="-72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Кол-во</w:t>
            </w:r>
          </w:p>
        </w:tc>
      </w:tr>
      <w:tr w:rsidR="00784C5E" w:rsidRPr="00784C5E" w:rsidTr="000E4650">
        <w:trPr>
          <w:trHeight w:val="175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ПРЕДОХРАНИТЕЛЬ D111 gl/gG 35A 500V,Е33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</w:t>
            </w:r>
          </w:p>
        </w:tc>
      </w:tr>
      <w:tr w:rsidR="00784C5E" w:rsidRPr="00784C5E" w:rsidTr="000E4650">
        <w:trPr>
          <w:trHeight w:val="142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ПРЕДОХРАНИТЕЛЬ D01 gl/gG 10A 400V, Е14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60</w:t>
            </w:r>
          </w:p>
        </w:tc>
      </w:tr>
      <w:tr w:rsidR="00784C5E" w:rsidRPr="00784C5E" w:rsidTr="000E4650">
        <w:trPr>
          <w:trHeight w:val="178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ПРЕДОХРАНИТЕЛЬ D111 gl/gG 63A 500V, Е33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</w:t>
            </w:r>
          </w:p>
        </w:tc>
      </w:tr>
      <w:tr w:rsidR="00784C5E" w:rsidRPr="00784C5E" w:rsidTr="000E4650">
        <w:trPr>
          <w:trHeight w:val="169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 xml:space="preserve">ПЛАВКАЯ ВСТАВКА НИЗКОВОЛЬТНАЯ GL/GG С НЕИЗОЛИРОВАННЫМИ ВЫСТУПАМИ ДЛЯ МОНТ./ДЕМОНТ. ТИПОРАЗМЕР 000, Iном.=160A, Uном.=500В, 3NA 3836-8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100</w:t>
            </w:r>
          </w:p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84C5E" w:rsidTr="000E4650">
        <w:trPr>
          <w:trHeight w:val="177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ВСТАВКА ПЛАВКАЯ НИЗКОВОЛЬТНАЯ Gr/000 с неизолированными выступами I ном=125А, U ном= 500В, 3NA 3832-8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30</w:t>
            </w:r>
          </w:p>
        </w:tc>
      </w:tr>
      <w:tr w:rsidR="00784C5E" w:rsidRPr="00784C5E" w:rsidTr="000E4650">
        <w:trPr>
          <w:trHeight w:val="308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ВСТАВКА ПЛАВКАЯ НИЗКОВОЛЬТ.GL/GG С НЕИЗОЛ.ВЫСТУПАМИ ДЛЯ МОНТ./ДЕМОНТ. Iном=63А,Uном.=500В, 3NA 3822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100</w:t>
            </w:r>
          </w:p>
        </w:tc>
      </w:tr>
      <w:tr w:rsidR="00784C5E" w:rsidRPr="00784C5E" w:rsidTr="000E4650">
        <w:trPr>
          <w:trHeight w:val="215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 xml:space="preserve">ЗАЖИГАЮЩЕЕ УСТРОЙСТВО МZN400Su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12</w:t>
            </w:r>
          </w:p>
        </w:tc>
      </w:tr>
      <w:tr w:rsidR="00784C5E" w:rsidRPr="00784C5E" w:rsidTr="000E4650">
        <w:trPr>
          <w:trHeight w:val="386"/>
          <w:jc w:val="center"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ПОСТ ТЕЛЬФЕРНЫЙ на 2 КНОПКИ с попарной механической  блокировкой, степень защиты IP65, код PLB04-Giovenzana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шт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 w:cs="Arial"/>
                <w:vanish/>
              </w:rPr>
            </w:pPr>
            <w:r w:rsidRPr="00784C5E">
              <w:rPr>
                <w:rFonts w:ascii="Franklin Gothic Book" w:hAnsi="Franklin Gothic Book" w:cs="Arial"/>
              </w:rPr>
              <w:t>4</w:t>
            </w:r>
          </w:p>
        </w:tc>
      </w:tr>
      <w:tr w:rsidR="00784C5E" w:rsidRPr="00784C5E" w:rsidTr="000E4650">
        <w:trPr>
          <w:trHeight w:val="1040"/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5.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784C5E" w:rsidRPr="00784C5E" w:rsidTr="000E4650">
        <w:trPr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6.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784C5E" w:rsidRPr="00784C5E" w:rsidTr="000E4650">
        <w:trPr>
          <w:jc w:val="center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7.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Не более 45 (сорок пять) рабочих дней с момента подписания двухстороннего договора, допускается досрочная поставка.</w:t>
            </w:r>
          </w:p>
        </w:tc>
      </w:tr>
      <w:tr w:rsidR="00784C5E" w:rsidRPr="00784C5E" w:rsidTr="000E465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8.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6 (шести) месяцев с момента поставки товара на склад Покупателя. </w:t>
            </w:r>
          </w:p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784C5E" w:rsidRPr="00784C5E" w:rsidRDefault="00784C5E" w:rsidP="00784C5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b/>
          <w:lang w:eastAsia="ar-SA"/>
        </w:rPr>
        <w:t xml:space="preserve">ДОГОВОР  №_____________  </w:t>
      </w:r>
    </w:p>
    <w:p w:rsidR="00784C5E" w:rsidRPr="00784C5E" w:rsidRDefault="00784C5E" w:rsidP="00784C5E">
      <w:pPr>
        <w:suppressAutoHyphens/>
        <w:jc w:val="center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784C5E" w:rsidRPr="00784C5E" w:rsidRDefault="00784C5E" w:rsidP="00784C5E">
      <w:pPr>
        <w:tabs>
          <w:tab w:val="left" w:pos="1980"/>
        </w:tabs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ab/>
      </w:r>
    </w:p>
    <w:p w:rsidR="00784C5E" w:rsidRPr="00784C5E" w:rsidRDefault="00784C5E" w:rsidP="00784C5E">
      <w:pPr>
        <w:jc w:val="center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 xml:space="preserve">               </w:t>
      </w:r>
      <w:r w:rsidRPr="00784C5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84C5E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 Белухина Игоря Викторовича, действующего на основании доверенности №2110-07/120 от 19.05.2016 г. с одной стороны, и ______________________ , именуемое в дальнейшем «Поставщик», в лице </w:t>
      </w:r>
      <w:r w:rsidRPr="00784C5E">
        <w:rPr>
          <w:rFonts w:ascii="Franklin Gothic Book" w:hAnsi="Franklin Gothic Book"/>
        </w:rPr>
        <w:lastRenderedPageBreak/>
        <w:t>__________________, действующего на основании ________, с другой стороны, заключили настоящий Договор о нижеследующем:</w:t>
      </w:r>
    </w:p>
    <w:p w:rsidR="00784C5E" w:rsidRPr="00784C5E" w:rsidRDefault="00784C5E" w:rsidP="00784C5E">
      <w:pPr>
        <w:jc w:val="both"/>
        <w:rPr>
          <w:rFonts w:ascii="Franklin Gothic Book" w:hAnsi="Franklin Gothic Book"/>
        </w:rPr>
      </w:pPr>
    </w:p>
    <w:p w:rsidR="00784C5E" w:rsidRPr="00784C5E" w:rsidRDefault="00784C5E" w:rsidP="00784C5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84C5E">
        <w:rPr>
          <w:rFonts w:ascii="Franklin Gothic Book" w:hAnsi="Franklin Gothic Book"/>
          <w:b/>
          <w:caps/>
        </w:rPr>
        <w:t>Предмет Договора</w:t>
      </w:r>
    </w:p>
    <w:p w:rsidR="00784C5E" w:rsidRPr="00784C5E" w:rsidRDefault="00784C5E" w:rsidP="00784C5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 xml:space="preserve">Поставщик обязуется поставить Покупателю </w:t>
      </w:r>
      <w:r w:rsidRPr="00784C5E">
        <w:rPr>
          <w:rFonts w:ascii="Franklin Gothic Book" w:hAnsi="Franklin Gothic Book"/>
          <w:b/>
        </w:rPr>
        <w:t xml:space="preserve">электроматериалы </w:t>
      </w:r>
      <w:r w:rsidRPr="00784C5E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_____________,в том числе НДС18% - ______________.1 у.е. (одна условная единица) соответствует 1 ЕВРО (одному ЕВРО). </w:t>
      </w:r>
    </w:p>
    <w:p w:rsidR="00784C5E" w:rsidRPr="00784C5E" w:rsidRDefault="00784C5E" w:rsidP="00784C5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84C5E" w:rsidRPr="00784C5E" w:rsidRDefault="00784C5E" w:rsidP="00784C5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84C5E" w:rsidRPr="00784C5E" w:rsidRDefault="00784C5E" w:rsidP="00784C5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84C5E" w:rsidRPr="00784C5E" w:rsidRDefault="00784C5E" w:rsidP="00784C5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84C5E" w:rsidRPr="00784C5E" w:rsidRDefault="00784C5E" w:rsidP="00784C5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84C5E">
        <w:rPr>
          <w:rFonts w:ascii="Franklin Gothic Book" w:hAnsi="Franklin Gothic Book"/>
          <w:b/>
          <w:caps/>
        </w:rPr>
        <w:t>Качество и комплектность</w:t>
      </w:r>
    </w:p>
    <w:p w:rsidR="00784C5E" w:rsidRPr="00784C5E" w:rsidRDefault="00784C5E" w:rsidP="00784C5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784C5E" w:rsidRPr="00784C5E" w:rsidRDefault="00784C5E" w:rsidP="00784C5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784C5E" w:rsidRPr="00784C5E" w:rsidRDefault="00784C5E" w:rsidP="00784C5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84C5E" w:rsidRPr="00784C5E" w:rsidRDefault="00784C5E" w:rsidP="00784C5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84C5E">
        <w:rPr>
          <w:rFonts w:ascii="Franklin Gothic Book" w:hAnsi="Franklin Gothic Book"/>
          <w:lang w:eastAsia="ar-SA"/>
        </w:rPr>
        <w:tab/>
      </w: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784C5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784C5E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84C5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784C5E">
        <w:rPr>
          <w:rFonts w:ascii="Franklin Gothic Book" w:hAnsi="Franklin Gothic Book"/>
          <w:lang w:eastAsia="ar-SA"/>
        </w:rPr>
        <w:t xml:space="preserve"> трех </w:t>
      </w:r>
      <w:r w:rsidRPr="00784C5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784C5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84C5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84C5E">
        <w:rPr>
          <w:rFonts w:ascii="Franklin Gothic Book" w:hAnsi="Franklin Gothic Book"/>
          <w:lang w:eastAsia="ar-SA"/>
        </w:rPr>
        <w:t xml:space="preserve">. </w:t>
      </w:r>
      <w:r w:rsidRPr="00784C5E">
        <w:rPr>
          <w:rFonts w:ascii="Franklin Gothic Book" w:hAnsi="Franklin Gothic Book"/>
          <w:bCs/>
          <w:lang w:eastAsia="ar-SA"/>
        </w:rPr>
        <w:t>В течение</w:t>
      </w:r>
      <w:r w:rsidRPr="00784C5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84C5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84C5E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784C5E">
        <w:rPr>
          <w:rFonts w:ascii="Franklin Gothic Book" w:hAnsi="Franklin Gothic Book"/>
          <w:bCs/>
          <w:lang w:eastAsia="ar-SA"/>
        </w:rPr>
        <w:t>Товар Покупателю</w:t>
      </w:r>
      <w:r w:rsidRPr="00784C5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</w:t>
      </w:r>
      <w:r w:rsidRPr="00784C5E">
        <w:rPr>
          <w:rFonts w:ascii="Franklin Gothic Book" w:hAnsi="Franklin Gothic Book"/>
          <w:lang w:eastAsia="ar-SA"/>
        </w:rPr>
        <w:lastRenderedPageBreak/>
        <w:t>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784C5E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84C5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84C5E" w:rsidRPr="00784C5E" w:rsidRDefault="00784C5E" w:rsidP="00784C5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Товар поставляется </w:t>
      </w:r>
      <w:r w:rsidRPr="00784C5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84C5E" w:rsidRPr="00784C5E" w:rsidRDefault="00784C5E" w:rsidP="00784C5E">
      <w:pPr>
        <w:jc w:val="both"/>
        <w:rPr>
          <w:rFonts w:ascii="Franklin Gothic Book" w:hAnsi="Franklin Gothic Book"/>
          <w:b/>
          <w:lang w:eastAsia="ar-SA"/>
        </w:rPr>
      </w:pPr>
    </w:p>
    <w:p w:rsidR="00784C5E" w:rsidRPr="00784C5E" w:rsidRDefault="00784C5E" w:rsidP="00784C5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84C5E">
        <w:rPr>
          <w:rFonts w:ascii="Franklin Gothic Book" w:hAnsi="Franklin Gothic Book"/>
          <w:b/>
          <w:caps/>
        </w:rPr>
        <w:t>Цены и порядок расчетов</w:t>
      </w:r>
    </w:p>
    <w:p w:rsidR="00784C5E" w:rsidRPr="00784C5E" w:rsidRDefault="00784C5E" w:rsidP="00784C5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 накладной (ТОРГ-12), полученных от Поставщика.</w:t>
      </w:r>
    </w:p>
    <w:p w:rsidR="00784C5E" w:rsidRPr="00784C5E" w:rsidRDefault="00784C5E" w:rsidP="00784C5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84C5E" w:rsidRPr="00784C5E" w:rsidRDefault="00784C5E" w:rsidP="00784C5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784C5E" w:rsidRPr="00784C5E" w:rsidRDefault="00784C5E" w:rsidP="00784C5E">
      <w:pPr>
        <w:jc w:val="both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84C5E">
        <w:rPr>
          <w:rFonts w:ascii="Franklin Gothic Book" w:hAnsi="Franklin Gothic Book"/>
          <w:b/>
          <w:caps/>
        </w:rPr>
        <w:t>Ответственность Сторон</w:t>
      </w:r>
    </w:p>
    <w:p w:rsidR="00784C5E" w:rsidRPr="00784C5E" w:rsidRDefault="00784C5E" w:rsidP="00784C5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784C5E" w:rsidRPr="00784C5E" w:rsidRDefault="00784C5E" w:rsidP="00784C5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84C5E" w:rsidRPr="00784C5E" w:rsidRDefault="00784C5E" w:rsidP="00784C5E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784C5E" w:rsidRPr="00784C5E" w:rsidRDefault="00784C5E" w:rsidP="00784C5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84C5E" w:rsidRPr="00784C5E" w:rsidRDefault="00784C5E" w:rsidP="00784C5E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84C5E" w:rsidRPr="00784C5E" w:rsidRDefault="00784C5E" w:rsidP="00784C5E">
      <w:pPr>
        <w:jc w:val="both"/>
        <w:rPr>
          <w:rFonts w:ascii="Franklin Gothic Book" w:hAnsi="Franklin Gothic Book"/>
        </w:rPr>
      </w:pPr>
    </w:p>
    <w:p w:rsidR="00784C5E" w:rsidRPr="00784C5E" w:rsidRDefault="00784C5E" w:rsidP="00784C5E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84C5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84C5E" w:rsidRPr="00784C5E" w:rsidRDefault="00784C5E" w:rsidP="00784C5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4C5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84C5E" w:rsidRPr="00784C5E" w:rsidRDefault="00784C5E" w:rsidP="00784C5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4C5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84C5E" w:rsidRPr="00784C5E" w:rsidRDefault="00784C5E" w:rsidP="00784C5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84C5E" w:rsidRPr="00784C5E" w:rsidRDefault="00784C5E" w:rsidP="00784C5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bCs/>
          <w:lang w:eastAsia="en-US"/>
        </w:rPr>
        <w:t xml:space="preserve"> </w:t>
      </w:r>
      <w:r w:rsidRPr="00784C5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84C5E" w:rsidRPr="00784C5E" w:rsidRDefault="00784C5E" w:rsidP="00784C5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84C5E" w:rsidRPr="00784C5E" w:rsidRDefault="00784C5E" w:rsidP="00784C5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84C5E" w:rsidRPr="00784C5E" w:rsidRDefault="00784C5E" w:rsidP="00784C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lastRenderedPageBreak/>
        <w:t>- невыполнение в разумный срок Поставщиком  требований Покупателя о доукомплектовании товара;</w:t>
      </w:r>
    </w:p>
    <w:p w:rsidR="00784C5E" w:rsidRPr="00784C5E" w:rsidRDefault="00784C5E" w:rsidP="00784C5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t>-</w:t>
      </w:r>
      <w:r w:rsidRPr="00784C5E">
        <w:rPr>
          <w:rFonts w:ascii="Franklin Gothic Book" w:hAnsi="Franklin Gothic Book"/>
        </w:rPr>
        <w:t xml:space="preserve">  </w:t>
      </w:r>
      <w:r w:rsidRPr="00784C5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84C5E" w:rsidRPr="00784C5E" w:rsidRDefault="00784C5E" w:rsidP="00784C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84C5E" w:rsidRPr="00784C5E" w:rsidRDefault="00784C5E" w:rsidP="00784C5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84C5E">
        <w:rPr>
          <w:rFonts w:ascii="Franklin Gothic Book" w:eastAsia="Calibri" w:hAnsi="Franklin Gothic Book"/>
          <w:lang w:eastAsia="en-US"/>
        </w:rPr>
        <w:t xml:space="preserve">6.6. </w:t>
      </w:r>
      <w:r w:rsidRPr="00784C5E">
        <w:rPr>
          <w:rFonts w:ascii="Franklin Gothic Book" w:eastAsia="Calibri" w:hAnsi="Franklin Gothic Book"/>
          <w:lang w:eastAsia="en-US"/>
        </w:rPr>
        <w:tab/>
      </w:r>
      <w:r w:rsidRPr="00784C5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84C5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84C5E" w:rsidRPr="00784C5E" w:rsidRDefault="00784C5E" w:rsidP="00784C5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84C5E" w:rsidRPr="00784C5E" w:rsidRDefault="00784C5E" w:rsidP="00784C5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84C5E" w:rsidRPr="00784C5E" w:rsidRDefault="00784C5E" w:rsidP="00784C5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84C5E" w:rsidRPr="00784C5E" w:rsidRDefault="00784C5E" w:rsidP="00784C5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84C5E" w:rsidRPr="00784C5E" w:rsidRDefault="00784C5E" w:rsidP="00784C5E">
      <w:pPr>
        <w:jc w:val="both"/>
        <w:rPr>
          <w:rFonts w:ascii="Franklin Gothic Book" w:hAnsi="Franklin Gothic Book"/>
          <w:lang w:eastAsia="ar-SA"/>
        </w:rPr>
      </w:pPr>
    </w:p>
    <w:p w:rsidR="00784C5E" w:rsidRPr="00784C5E" w:rsidRDefault="00784C5E" w:rsidP="00784C5E">
      <w:pPr>
        <w:jc w:val="both"/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     8. </w:t>
      </w:r>
      <w:r w:rsidRPr="00784C5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84C5E" w:rsidRPr="00784C5E" w:rsidRDefault="00784C5E" w:rsidP="00784C5E">
      <w:pPr>
        <w:jc w:val="both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b/>
          <w:lang w:eastAsia="ar-SA"/>
        </w:rPr>
        <w:t xml:space="preserve">ПОСТАВЩИК: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</w:t>
      </w:r>
      <w:r w:rsidRPr="00784C5E">
        <w:rPr>
          <w:rFonts w:ascii="Franklin Gothic Book" w:hAnsi="Franklin Gothic Book"/>
          <w:b/>
          <w:lang w:eastAsia="ar-SA"/>
        </w:rPr>
        <w:t xml:space="preserve"> </w:t>
      </w:r>
      <w:r>
        <w:rPr>
          <w:rFonts w:ascii="Franklin Gothic Book" w:hAnsi="Franklin Gothic Book"/>
          <w:b/>
          <w:lang w:eastAsia="ar-SA"/>
        </w:rPr>
        <w:t xml:space="preserve">           </w:t>
      </w:r>
      <w:r w:rsidRPr="00784C5E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10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271"/>
        <w:gridCol w:w="4616"/>
      </w:tblGrid>
      <w:tr w:rsidR="00784C5E" w:rsidRPr="00784C5E" w:rsidTr="00784C5E">
        <w:trPr>
          <w:trHeight w:val="814"/>
        </w:trPr>
        <w:tc>
          <w:tcPr>
            <w:tcW w:w="1783" w:type="dxa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84C5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271" w:type="dxa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«ПОКУПАТЕЛЬ»</w:t>
            </w:r>
          </w:p>
          <w:p w:rsidR="00784C5E" w:rsidRPr="00784C5E" w:rsidRDefault="00784C5E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784C5E" w:rsidRPr="00784C5E" w:rsidTr="00784C5E">
        <w:trPr>
          <w:trHeight w:val="649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784C5E" w:rsidRPr="00784C5E" w:rsidTr="00784C5E">
        <w:trPr>
          <w:trHeight w:val="542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784C5E" w:rsidRPr="00784C5E" w:rsidTr="00784C5E">
        <w:trPr>
          <w:trHeight w:val="271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2315004404</w:t>
            </w:r>
          </w:p>
        </w:tc>
      </w:tr>
      <w:tr w:rsidR="00784C5E" w:rsidRPr="00784C5E" w:rsidTr="00784C5E">
        <w:trPr>
          <w:trHeight w:val="256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997650001</w:t>
            </w:r>
          </w:p>
        </w:tc>
      </w:tr>
      <w:tr w:rsidR="00784C5E" w:rsidRPr="00784C5E" w:rsidTr="00784C5E">
        <w:trPr>
          <w:trHeight w:val="542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40702810952460102191</w:t>
            </w:r>
          </w:p>
        </w:tc>
      </w:tr>
      <w:tr w:rsidR="00784C5E" w:rsidRPr="00784C5E" w:rsidTr="00784C5E">
        <w:trPr>
          <w:trHeight w:val="542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784C5E" w:rsidRPr="00784C5E" w:rsidTr="00784C5E">
        <w:trPr>
          <w:trHeight w:val="814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30101810100000000602</w:t>
            </w:r>
          </w:p>
        </w:tc>
      </w:tr>
      <w:tr w:rsidR="00784C5E" w:rsidRPr="00784C5E" w:rsidTr="00784C5E">
        <w:trPr>
          <w:trHeight w:val="271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040349602</w:t>
            </w:r>
          </w:p>
        </w:tc>
      </w:tr>
      <w:tr w:rsidR="00784C5E" w:rsidRPr="00784C5E" w:rsidTr="00784C5E">
        <w:trPr>
          <w:trHeight w:val="271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Тарануха С.В.</w:t>
            </w:r>
          </w:p>
        </w:tc>
      </w:tr>
      <w:tr w:rsidR="00784C5E" w:rsidRPr="00784C5E" w:rsidTr="00784C5E">
        <w:trPr>
          <w:trHeight w:val="271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8(861-7) 60-41-49</w:t>
            </w:r>
          </w:p>
        </w:tc>
      </w:tr>
      <w:tr w:rsidR="00784C5E" w:rsidRPr="00784C5E" w:rsidTr="00784C5E">
        <w:trPr>
          <w:trHeight w:val="271"/>
        </w:trPr>
        <w:tc>
          <w:tcPr>
            <w:tcW w:w="1783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  <w:lang w:val="en-US"/>
              </w:rPr>
              <w:t>E</w:t>
            </w:r>
            <w:r w:rsidRPr="00784C5E">
              <w:rPr>
                <w:rFonts w:ascii="Franklin Gothic Book" w:hAnsi="Franklin Gothic Book"/>
              </w:rPr>
              <w:t>.</w:t>
            </w:r>
            <w:r w:rsidRPr="00784C5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271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16" w:type="dxa"/>
          </w:tcPr>
          <w:p w:rsidR="00784C5E" w:rsidRPr="00784C5E" w:rsidRDefault="00784C5E" w:rsidP="000E4650">
            <w:pPr>
              <w:jc w:val="both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  <w:lang w:val="en-US"/>
              </w:rPr>
              <w:t>STaranuha</w:t>
            </w:r>
            <w:r w:rsidRPr="00784C5E">
              <w:rPr>
                <w:rFonts w:ascii="Franklin Gothic Book" w:hAnsi="Franklin Gothic Book"/>
              </w:rPr>
              <w:t>@</w:t>
            </w:r>
            <w:r w:rsidRPr="00784C5E">
              <w:rPr>
                <w:rFonts w:ascii="Franklin Gothic Book" w:hAnsi="Franklin Gothic Book"/>
                <w:lang w:val="en-US"/>
              </w:rPr>
              <w:t>ncsp</w:t>
            </w:r>
            <w:r w:rsidRPr="00784C5E">
              <w:rPr>
                <w:rFonts w:ascii="Franklin Gothic Book" w:hAnsi="Franklin Gothic Book"/>
              </w:rPr>
              <w:t>.</w:t>
            </w:r>
            <w:r w:rsidRPr="00784C5E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784C5E" w:rsidRPr="00784C5E" w:rsidRDefault="00784C5E" w:rsidP="00784C5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84C5E">
        <w:rPr>
          <w:rFonts w:ascii="Franklin Gothic Book" w:hAnsi="Franklin Gothic Book"/>
          <w:b/>
          <w:lang w:eastAsia="ar-SA"/>
        </w:rPr>
        <w:t xml:space="preserve">ОТ ПОСТАВЩИКА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</w:t>
      </w:r>
      <w:r w:rsidRPr="00784C5E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784C5E" w:rsidRPr="00784C5E" w:rsidRDefault="00784C5E" w:rsidP="00784C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</w:t>
      </w:r>
      <w:r w:rsidRPr="00784C5E">
        <w:rPr>
          <w:rFonts w:ascii="Franklin Gothic Book" w:hAnsi="Franklin Gothic Book"/>
          <w:lang w:eastAsia="ar-SA"/>
        </w:rPr>
        <w:t xml:space="preserve">Технический директор              </w:t>
      </w:r>
    </w:p>
    <w:p w:rsidR="00784C5E" w:rsidRPr="00784C5E" w:rsidRDefault="00784C5E" w:rsidP="00784C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торговый порт»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jc w:val="center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</w:rPr>
        <w:t xml:space="preserve"> ______________________                                       ______________________ И.В. Белухин</w:t>
      </w:r>
      <w:r w:rsidRPr="00784C5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84C5E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ind w:left="-709"/>
        <w:jc w:val="center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ind w:left="-709" w:right="-141"/>
        <w:jc w:val="center"/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                                              Приложение 1 к Договору №__________ «____» _________ 2016 г.</w:t>
      </w:r>
    </w:p>
    <w:p w:rsidR="00784C5E" w:rsidRPr="00784C5E" w:rsidRDefault="00784C5E" w:rsidP="00784C5E">
      <w:pPr>
        <w:rPr>
          <w:rFonts w:ascii="Franklin Gothic Book" w:hAnsi="Franklin Gothic Book"/>
        </w:rPr>
      </w:pPr>
    </w:p>
    <w:p w:rsidR="00784C5E" w:rsidRPr="00784C5E" w:rsidRDefault="00784C5E" w:rsidP="00784C5E">
      <w:pPr>
        <w:ind w:left="-709"/>
        <w:jc w:val="center"/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97" w:tblpY="1"/>
        <w:tblOverlap w:val="never"/>
        <w:tblW w:w="10742" w:type="dxa"/>
        <w:tblLook w:val="0000" w:firstRow="0" w:lastRow="0" w:firstColumn="0" w:lastColumn="0" w:noHBand="0" w:noVBand="0"/>
      </w:tblPr>
      <w:tblGrid>
        <w:gridCol w:w="575"/>
        <w:gridCol w:w="4236"/>
        <w:gridCol w:w="1470"/>
        <w:gridCol w:w="929"/>
        <w:gridCol w:w="841"/>
        <w:gridCol w:w="1276"/>
        <w:gridCol w:w="1416"/>
      </w:tblGrid>
      <w:tr w:rsidR="00784C5E" w:rsidRPr="00784C5E" w:rsidTr="00784C5E">
        <w:trPr>
          <w:trHeight w:val="47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84C5E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84C5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84C5E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84C5E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84C5E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84C5E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784C5E" w:rsidRPr="00784C5E" w:rsidTr="00784C5E">
        <w:trPr>
          <w:trHeight w:val="2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D111 gl/gG 35A 500V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Е33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 01 gl/gG 10A 400V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Е14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0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D111 gl/gG 63A 500V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Е33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Gr/000 с неизолированными выступами I ном=160А, U ном= 500В.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3NA 3836-8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5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Gr/000 с неизолированными выступами I ном=125А, U ном= 400В. (500В)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3NA3832-8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GL/GG с неизолированными выступами для момен./демонт. Iном=63А,Uном.=500В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3NA3822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Зажигающее устройство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МZN400Su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8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 xml:space="preserve">Пост тельферный на 2 кнопки с попарной механической блокировкой, степень защиты </w:t>
            </w:r>
            <w:r w:rsidRPr="00784C5E">
              <w:rPr>
                <w:rFonts w:ascii="Franklin Gothic Book" w:hAnsi="Franklin Gothic Book"/>
                <w:color w:val="000000"/>
                <w:lang w:val="en-US"/>
              </w:rPr>
              <w:t>IP</w:t>
            </w:r>
            <w:r w:rsidRPr="00784C5E">
              <w:rPr>
                <w:rFonts w:ascii="Franklin Gothic Book" w:hAnsi="Franklin Gothic Book"/>
                <w:color w:val="000000"/>
              </w:rPr>
              <w:t>65  Giovenzan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PLB04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84C5E" w:rsidRPr="00784C5E" w:rsidRDefault="00784C5E" w:rsidP="00784C5E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84C5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84C5E" w:rsidRPr="00784C5E" w:rsidTr="00784C5E">
        <w:trPr>
          <w:trHeight w:val="2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784C5E" w:rsidRPr="00784C5E" w:rsidTr="00784C5E">
        <w:trPr>
          <w:trHeight w:val="2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784C5E" w:rsidRPr="00784C5E" w:rsidTr="00784C5E">
        <w:trPr>
          <w:trHeight w:val="2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5E" w:rsidRPr="00784C5E" w:rsidRDefault="00784C5E" w:rsidP="00784C5E">
            <w:pPr>
              <w:rPr>
                <w:rFonts w:ascii="Franklin Gothic Book" w:hAnsi="Franklin Gothic Book"/>
                <w:b/>
              </w:rPr>
            </w:pPr>
            <w:r w:rsidRPr="00784C5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C5E" w:rsidRPr="00784C5E" w:rsidRDefault="00784C5E" w:rsidP="00784C5E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784C5E" w:rsidRPr="00784C5E" w:rsidRDefault="00784C5E" w:rsidP="00784C5E">
      <w:pPr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1 у.е. (одна условная единица) соответствует 1 ЕВРО (одному ЕВРО)</w:t>
      </w:r>
    </w:p>
    <w:p w:rsidR="00784C5E" w:rsidRPr="00784C5E" w:rsidRDefault="00784C5E" w:rsidP="00784C5E">
      <w:pPr>
        <w:rPr>
          <w:rFonts w:ascii="Franklin Gothic Book" w:hAnsi="Franklin Gothic Book"/>
        </w:rPr>
      </w:pPr>
      <w:r w:rsidRPr="00784C5E">
        <w:rPr>
          <w:rFonts w:ascii="Franklin Gothic Book" w:hAnsi="Franklin Gothic Book"/>
          <w:b/>
        </w:rPr>
        <w:t>Всего к оплате</w:t>
      </w:r>
      <w:r w:rsidRPr="00784C5E">
        <w:rPr>
          <w:rFonts w:ascii="Franklin Gothic Book" w:hAnsi="Franklin Gothic Book"/>
        </w:rPr>
        <w:t xml:space="preserve">: </w:t>
      </w:r>
      <w:r w:rsidRPr="00784C5E">
        <w:rPr>
          <w:rFonts w:ascii="Franklin Gothic Book" w:hAnsi="Franklin Gothic Book"/>
          <w:b/>
        </w:rPr>
        <w:t>__________________</w:t>
      </w:r>
      <w:r w:rsidRPr="00784C5E">
        <w:rPr>
          <w:rFonts w:ascii="Franklin Gothic Book" w:hAnsi="Franklin Gothic Book"/>
        </w:rPr>
        <w:t xml:space="preserve">,в том числе НДС18% - ____________ </w:t>
      </w: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1. Стоимость товаров в рублях определяется по курсу ЦБ РФ на дату выставления товарной накладной.</w:t>
      </w: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Дата выставления товарной накладной соответствует дате отправки Товара со склада Поставщика.</w:t>
      </w: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2. Условие поставки: склад Покупателя г. Новороссийск в течение _____(______) дней с момента подписания настоящего Договора и Приложения обеими Сторонами. Допускается досрочная поставка Товара.</w:t>
      </w: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</w:rPr>
      </w:pPr>
      <w:r w:rsidRPr="00784C5E">
        <w:rPr>
          <w:rFonts w:ascii="Franklin Gothic Book" w:hAnsi="Franklin Gothic Book"/>
        </w:rPr>
        <w:t>Предохранители должны быть новыми, ранее не использованными и соответствовать заявленным характеристикам.</w:t>
      </w: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keepNext/>
        <w:outlineLvl w:val="5"/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>
        <w:rPr>
          <w:rFonts w:ascii="Franklin Gothic Book" w:hAnsi="Franklin Gothic Book"/>
          <w:b/>
        </w:rPr>
        <w:t xml:space="preserve">                </w:t>
      </w:r>
      <w:r w:rsidRPr="00784C5E">
        <w:rPr>
          <w:rFonts w:ascii="Franklin Gothic Book" w:hAnsi="Franklin Gothic Book"/>
          <w:b/>
        </w:rPr>
        <w:t>От Покупателя:</w:t>
      </w:r>
    </w:p>
    <w:p w:rsid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                           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784C5E">
        <w:rPr>
          <w:rFonts w:ascii="Franklin Gothic Book" w:hAnsi="Franklin Gothic Book"/>
          <w:b/>
        </w:rPr>
        <w:t xml:space="preserve">Технический </w:t>
      </w:r>
      <w:r>
        <w:rPr>
          <w:rFonts w:ascii="Franklin Gothic Book" w:hAnsi="Franklin Gothic Book"/>
          <w:b/>
        </w:rPr>
        <w:t xml:space="preserve">директор </w:t>
      </w:r>
      <w:r w:rsidRPr="00784C5E">
        <w:rPr>
          <w:rFonts w:ascii="Franklin Gothic Book" w:hAnsi="Franklin Gothic Book"/>
          <w:b/>
        </w:rPr>
        <w:t xml:space="preserve">ПАО «Новороссийский 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                 </w:t>
      </w:r>
      <w:r w:rsidRPr="00784C5E">
        <w:rPr>
          <w:rFonts w:ascii="Franklin Gothic Book" w:hAnsi="Franklin Gothic Book"/>
          <w:b/>
        </w:rPr>
        <w:t xml:space="preserve">морской торговый порт»         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>____________________                                                _________________ И.В. Белухин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 xml:space="preserve">           </w:t>
      </w:r>
    </w:p>
    <w:p w:rsidR="00784C5E" w:rsidRPr="00784C5E" w:rsidRDefault="00784C5E" w:rsidP="00784C5E">
      <w:pPr>
        <w:rPr>
          <w:rFonts w:ascii="Franklin Gothic Book" w:hAnsi="Franklin Gothic Book"/>
          <w:b/>
        </w:rPr>
      </w:pPr>
      <w:r w:rsidRPr="00784C5E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531F5B" w:rsidRPr="00784C5E" w:rsidRDefault="00531F5B" w:rsidP="00531F5B">
      <w:pPr>
        <w:ind w:firstLine="567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</w:t>
            </w: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84C5E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032"/>
        <w:gridCol w:w="1121"/>
        <w:gridCol w:w="965"/>
        <w:gridCol w:w="1400"/>
        <w:gridCol w:w="923"/>
        <w:gridCol w:w="1417"/>
      </w:tblGrid>
      <w:tr w:rsidR="00D62587" w:rsidRPr="0076581C" w:rsidTr="00D62587">
        <w:trPr>
          <w:trHeight w:val="1158"/>
        </w:trPr>
        <w:tc>
          <w:tcPr>
            <w:tcW w:w="598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noWrap/>
            <w:vAlign w:val="center"/>
          </w:tcPr>
          <w:p w:rsidR="00D62587" w:rsidRPr="00B57856" w:rsidRDefault="00D62587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784C5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784C5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2587" w:rsidRPr="0076581C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Pr="009F0E7B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D111 gl/gG 35A 500V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Pr="009F0E7B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 01 gl/gG 10A 400V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Предохранитель D111 gl/gG 63A 500V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Gr/000 с неизолированными выступами I ном=160А, U ном= 500В.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/>
              </w:rPr>
            </w:pPr>
            <w:r w:rsidRPr="00784C5E">
              <w:rPr>
                <w:rFonts w:ascii="Franklin Gothic Book" w:hAnsi="Franklin Gothic Book"/>
              </w:rPr>
              <w:t>100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Gr/000 с неизолированными выступами I ном=125А, U ном= 400В. (500В)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Вставка плавкая низковольтная GL/GG с неизолированными выступами для момен./демонт. Iном=63А,Uном.=500В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100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>Зажигающее устройство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 w:rsidRPr="00784C5E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784C5E" w:rsidP="00784C5E">
            <w:pPr>
              <w:rPr>
                <w:rFonts w:ascii="Franklin Gothic Book" w:hAnsi="Franklin Gothic Book"/>
                <w:color w:val="000000"/>
              </w:rPr>
            </w:pPr>
            <w:r w:rsidRPr="00784C5E">
              <w:rPr>
                <w:rFonts w:ascii="Franklin Gothic Book" w:hAnsi="Franklin Gothic Book"/>
                <w:color w:val="000000"/>
              </w:rPr>
              <w:t xml:space="preserve">Пост тельферный на 2 кнопки с попарной механической блокировкой, степень защиты </w:t>
            </w:r>
            <w:r w:rsidRPr="00784C5E">
              <w:rPr>
                <w:rFonts w:ascii="Franklin Gothic Book" w:hAnsi="Franklin Gothic Book"/>
                <w:color w:val="000000"/>
                <w:lang w:val="en-US"/>
              </w:rPr>
              <w:t>IP</w:t>
            </w:r>
            <w:r w:rsidRPr="00784C5E">
              <w:rPr>
                <w:rFonts w:ascii="Franklin Gothic Book" w:hAnsi="Franklin Gothic Book"/>
                <w:color w:val="000000"/>
              </w:rPr>
              <w:t>65  Giovenzan</w:t>
            </w:r>
          </w:p>
        </w:tc>
        <w:tc>
          <w:tcPr>
            <w:tcW w:w="1121" w:type="dxa"/>
            <w:vAlign w:val="center"/>
          </w:tcPr>
          <w:p w:rsidR="00784C5E" w:rsidRPr="00784C5E" w:rsidRDefault="00784C5E" w:rsidP="00784C5E">
            <w:pPr>
              <w:jc w:val="center"/>
              <w:rPr>
                <w:rFonts w:ascii="Franklin Gothic Book" w:hAnsi="Franklin Gothic Book" w:cs="Arial"/>
                <w:vanish/>
              </w:rPr>
            </w:pPr>
            <w:r w:rsidRPr="00784C5E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587" w:rsidRPr="0076581C" w:rsidTr="00D62587">
        <w:trPr>
          <w:trHeight w:val="260"/>
        </w:trPr>
        <w:tc>
          <w:tcPr>
            <w:tcW w:w="598" w:type="dxa"/>
          </w:tcPr>
          <w:p w:rsidR="00D62587" w:rsidRPr="009F0E7B" w:rsidRDefault="00D62587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noWrap/>
            <w:vAlign w:val="center"/>
          </w:tcPr>
          <w:p w:rsidR="00D62587" w:rsidRPr="009F0E7B" w:rsidRDefault="00D62587" w:rsidP="00D6258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vAlign w:val="center"/>
          </w:tcPr>
          <w:p w:rsidR="00D62587" w:rsidRPr="0076581C" w:rsidRDefault="00D62587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ED7A45" w:rsidRPr="00ED7A45" w:rsidTr="00D62587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84C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62587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84C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784C5E">
        <w:rPr>
          <w:rFonts w:ascii="Franklin Gothic Book" w:hAnsi="Franklin Gothic Book"/>
        </w:rPr>
        <w:t>электроматериалов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784C5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784C5E">
              <w:rPr>
                <w:rFonts w:ascii="Franklin Gothic Book" w:hAnsi="Franklin Gothic Book"/>
              </w:rPr>
              <w:t>электроматериалов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784C5E">
              <w:rPr>
                <w:rFonts w:ascii="Franklin Gothic Book" w:hAnsi="Franklin Gothic Book"/>
              </w:rPr>
              <w:t>5 090,28 (пять тысяч девяносто) евро 28 евро центов с учетом НДС.</w:t>
            </w:r>
            <w:bookmarkStart w:id="14" w:name="_GoBack"/>
            <w:bookmarkEnd w:id="14"/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F27441">
              <w:rPr>
                <w:rFonts w:ascii="Franklin Gothic Book" w:hAnsi="Franklin Gothic Book"/>
              </w:rPr>
              <w:t xml:space="preserve">15 </w:t>
            </w:r>
            <w:r w:rsidR="00A04B71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09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7441">
              <w:rPr>
                <w:rFonts w:ascii="Franklin Gothic Book" w:hAnsi="Franklin Gothic Book"/>
              </w:rPr>
              <w:t>29</w:t>
            </w:r>
            <w:r w:rsidR="00A04B71">
              <w:rPr>
                <w:rFonts w:ascii="Franklin Gothic Book" w:hAnsi="Franklin Gothic Book"/>
              </w:rPr>
              <w:t xml:space="preserve"> </w:t>
            </w:r>
            <w:r w:rsidR="00973491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87" w:rsidRDefault="00D62587">
      <w:r>
        <w:separator/>
      </w:r>
    </w:p>
  </w:endnote>
  <w:endnote w:type="continuationSeparator" w:id="0">
    <w:p w:rsidR="00D62587" w:rsidRDefault="00D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87" w:rsidRDefault="00D62587">
      <w:r>
        <w:separator/>
      </w:r>
    </w:p>
  </w:footnote>
  <w:footnote w:type="continuationSeparator" w:id="0">
    <w:p w:rsidR="00D62587" w:rsidRDefault="00D6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4C5E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4827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58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2BF8-CE73-4B3E-A730-097E4B4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22</Pages>
  <Words>8646</Words>
  <Characters>49286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57817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36</cp:revision>
  <cp:lastPrinted>2016-06-08T07:11:00Z</cp:lastPrinted>
  <dcterms:created xsi:type="dcterms:W3CDTF">2015-12-21T12:09:00Z</dcterms:created>
  <dcterms:modified xsi:type="dcterms:W3CDTF">2016-06-08T07:11:00Z</dcterms:modified>
</cp:coreProperties>
</file>